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1DB6D92D"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11AA7195">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1E103B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113A6">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BE4A0C">
                              <w:rPr>
                                <w:rFonts w:ascii="HGｺﾞｼｯｸM" w:eastAsia="HGｺﾞｼｯｸM" w:hAnsi="ＭＳ Ｐゴシック"/>
                                <w:sz w:val="18"/>
                                <w:szCs w:val="18"/>
                              </w:rPr>
                              <w:t>19</w:t>
                            </w:r>
                            <w:r>
                              <w:rPr>
                                <w:rFonts w:ascii="HGｺﾞｼｯｸM" w:eastAsia="HGｺﾞｼｯｸM" w:hAnsi="ＭＳ Ｐゴシック" w:hint="eastAsia"/>
                                <w:sz w:val="18"/>
                                <w:szCs w:val="18"/>
                              </w:rPr>
                              <w:t>日発行</w:t>
                            </w:r>
                          </w:p>
                          <w:p w14:paraId="4A786222" w14:textId="248AAB3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551B0E">
                              <w:rPr>
                                <w:rFonts w:ascii="HGｺﾞｼｯｸM" w:eastAsia="HGｺﾞｼｯｸM" w:hAnsi="ＭＳ Ｐゴシック"/>
                                <w:sz w:val="18"/>
                                <w:szCs w:val="18"/>
                              </w:rPr>
                              <w:t>2</w:t>
                            </w:r>
                            <w:r w:rsidR="00BE4A0C">
                              <w:rPr>
                                <w:rFonts w:ascii="HGｺﾞｼｯｸM" w:eastAsia="HGｺﾞｼｯｸM" w:hAnsi="ＭＳ Ｐゴシック"/>
                                <w:sz w:val="18"/>
                                <w:szCs w:val="18"/>
                              </w:rPr>
                              <w:t>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1E103B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113A6">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BE4A0C">
                        <w:rPr>
                          <w:rFonts w:ascii="HGｺﾞｼｯｸM" w:eastAsia="HGｺﾞｼｯｸM" w:hAnsi="ＭＳ Ｐゴシック"/>
                          <w:sz w:val="18"/>
                          <w:szCs w:val="18"/>
                        </w:rPr>
                        <w:t>19</w:t>
                      </w:r>
                      <w:r>
                        <w:rPr>
                          <w:rFonts w:ascii="HGｺﾞｼｯｸM" w:eastAsia="HGｺﾞｼｯｸM" w:hAnsi="ＭＳ Ｐゴシック" w:hint="eastAsia"/>
                          <w:sz w:val="18"/>
                          <w:szCs w:val="18"/>
                        </w:rPr>
                        <w:t>日発行</w:t>
                      </w:r>
                    </w:p>
                    <w:p w14:paraId="4A786222" w14:textId="248AAB3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551B0E">
                        <w:rPr>
                          <w:rFonts w:ascii="HGｺﾞｼｯｸM" w:eastAsia="HGｺﾞｼｯｸM" w:hAnsi="ＭＳ Ｐゴシック"/>
                          <w:sz w:val="18"/>
                          <w:szCs w:val="18"/>
                        </w:rPr>
                        <w:t>2</w:t>
                      </w:r>
                      <w:r w:rsidR="00BE4A0C">
                        <w:rPr>
                          <w:rFonts w:ascii="HGｺﾞｼｯｸM" w:eastAsia="HGｺﾞｼｯｸM" w:hAnsi="ＭＳ Ｐゴシック"/>
                          <w:sz w:val="18"/>
                          <w:szCs w:val="18"/>
                        </w:rPr>
                        <w:t>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AD6184C" w:rsidR="00AF48B6" w:rsidRDefault="00AF48B6" w:rsidP="00CE477B">
      <w:pPr>
        <w:snapToGrid w:val="0"/>
        <w:rPr>
          <w:rFonts w:ascii="HGｺﾞｼｯｸM" w:eastAsia="HGｺﾞｼｯｸM" w:hAnsi="ＭＳ Ｐゴシック"/>
          <w:sz w:val="18"/>
          <w:szCs w:val="18"/>
        </w:rPr>
      </w:pPr>
    </w:p>
    <w:p w14:paraId="09D840B5" w14:textId="17C2E2D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5789D74"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47325D3"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111424A8"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0F3AF4C8"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36C0AAD7"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06439327" w:rsidR="00F01EC9" w:rsidRPr="00C65EF5" w:rsidRDefault="00AB0F3E" w:rsidP="00CE477B">
      <w:pPr>
        <w:tabs>
          <w:tab w:val="left" w:pos="5964"/>
        </w:tabs>
        <w:snapToGrid w:val="0"/>
        <w:rPr>
          <w:rFonts w:ascii="HG丸ｺﾞｼｯｸM-PRO" w:eastAsia="HG丸ｺﾞｼｯｸM-PRO" w:hAnsi="ＭＳ Ｐゴシック"/>
          <w:b/>
          <w:noProof/>
          <w:color w:val="C00000"/>
          <w:sz w:val="32"/>
          <w:szCs w:val="32"/>
        </w:rPr>
      </w:pPr>
      <w:bookmarkStart w:id="0" w:name="_Hlk107939089"/>
      <w:bookmarkStart w:id="1" w:name="_Hlk101286842"/>
      <w:r>
        <w:rPr>
          <w:rFonts w:ascii="HG丸ｺﾞｼｯｸM-PRO" w:eastAsia="HG丸ｺﾞｼｯｸM-PRO" w:hAnsi="ＭＳ Ｐゴシック" w:hint="eastAsia"/>
          <w:b/>
          <w:noProof/>
          <w:color w:val="C00000"/>
          <w:sz w:val="32"/>
          <w:szCs w:val="32"/>
        </w:rPr>
        <w:t>出られません</w:t>
      </w:r>
      <w:bookmarkEnd w:id="0"/>
    </w:p>
    <w:bookmarkEnd w:id="1"/>
    <w:p w14:paraId="7AE447B0" w14:textId="667D62A0" w:rsidR="008A3B2E" w:rsidRDefault="00681F5B" w:rsidP="00676DD5">
      <w:pPr>
        <w:tabs>
          <w:tab w:val="left" w:pos="5954"/>
        </w:tabs>
        <w:snapToGrid w:val="0"/>
        <w:spacing w:line="300" w:lineRule="exact"/>
        <w:jc w:val="left"/>
        <w:rPr>
          <w:rFonts w:ascii="HGSｺﾞｼｯｸM" w:eastAsia="HGSｺﾞｼｯｸM" w:hAnsi="ＭＳ ゴシック"/>
          <w:noProof/>
          <w:sz w:val="18"/>
          <w:szCs w:val="18"/>
        </w:rPr>
      </w:pPr>
      <w:r w:rsidRPr="00681F5B">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31EEBE29" wp14:editId="781977AE">
            <wp:simplePos x="0" y="0"/>
            <wp:positionH relativeFrom="column">
              <wp:posOffset>-128270</wp:posOffset>
            </wp:positionH>
            <wp:positionV relativeFrom="paragraph">
              <wp:posOffset>46355</wp:posOffset>
            </wp:positionV>
            <wp:extent cx="1154430" cy="864235"/>
            <wp:effectExtent l="0" t="0" r="7620" b="0"/>
            <wp:wrapTight wrapText="bothSides">
              <wp:wrapPolygon edited="0">
                <wp:start x="0" y="0"/>
                <wp:lineTo x="0" y="20949"/>
                <wp:lineTo x="21386" y="20949"/>
                <wp:lineTo x="21386"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443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CD3">
        <w:rPr>
          <w:rFonts w:ascii="HGSｺﾞｼｯｸM" w:eastAsia="HGSｺﾞｼｯｸM" w:hAnsi="ＭＳ ゴシック" w:hint="eastAsia"/>
          <w:noProof/>
          <w:sz w:val="18"/>
          <w:szCs w:val="18"/>
        </w:rPr>
        <w:t xml:space="preserve">　</w:t>
      </w:r>
      <w:bookmarkStart w:id="2" w:name="_Hlk107939115"/>
      <w:r w:rsidR="008F5891" w:rsidRPr="008F5891">
        <w:rPr>
          <w:rFonts w:ascii="HGSｺﾞｼｯｸM" w:eastAsia="HGSｺﾞｼｯｸM" w:hAnsi="ＭＳ ゴシック" w:hint="eastAsia"/>
          <w:noProof/>
          <w:sz w:val="18"/>
          <w:szCs w:val="18"/>
        </w:rPr>
        <w:t>梅雨明けが発表され急に暑くなったと思ったのに、季節が戻ったかのように梅雨前線が再登場するという異常な天気が続いています。生活のリズムや調子が狂って、身体に不調を感じる人も多いでしょう。それに加えて、ありえないと思える事件、事故が毎日のように報道され</w:t>
      </w:r>
      <w:r w:rsidR="008F5891">
        <w:rPr>
          <w:rFonts w:ascii="HGSｺﾞｼｯｸM" w:eastAsia="HGSｺﾞｼｯｸM" w:hAnsi="ＭＳ ゴシック" w:hint="eastAsia"/>
          <w:noProof/>
          <w:sz w:val="18"/>
          <w:szCs w:val="18"/>
        </w:rPr>
        <w:t>るので</w:t>
      </w:r>
      <w:r w:rsidR="008F5891" w:rsidRPr="008F5891">
        <w:rPr>
          <w:rFonts w:ascii="HGSｺﾞｼｯｸM" w:eastAsia="HGSｺﾞｼｯｸM" w:hAnsi="ＭＳ ゴシック" w:hint="eastAsia"/>
          <w:noProof/>
          <w:sz w:val="18"/>
          <w:szCs w:val="18"/>
        </w:rPr>
        <w:t>、精神的に圧迫され、だんだん心が重く</w:t>
      </w:r>
      <w:r w:rsidR="008F5891">
        <w:rPr>
          <w:rFonts w:ascii="HGSｺﾞｼｯｸM" w:eastAsia="HGSｺﾞｼｯｸM" w:hAnsi="ＭＳ ゴシック" w:hint="eastAsia"/>
          <w:noProof/>
          <w:sz w:val="18"/>
          <w:szCs w:val="18"/>
        </w:rPr>
        <w:t>なっている</w:t>
      </w:r>
      <w:r w:rsidR="008F5891" w:rsidRPr="008F5891">
        <w:rPr>
          <w:rFonts w:ascii="HGSｺﾞｼｯｸM" w:eastAsia="HGSｺﾞｼｯｸM" w:hAnsi="ＭＳ ゴシック" w:hint="eastAsia"/>
          <w:noProof/>
          <w:sz w:val="18"/>
          <w:szCs w:val="18"/>
        </w:rPr>
        <w:t>人もおられるでしょう。それでなくても、家庭、会社、近所のことで、</w:t>
      </w:r>
      <w:bookmarkStart w:id="3" w:name="_Hlk109152475"/>
      <w:r w:rsidR="008F5891" w:rsidRPr="008F5891">
        <w:rPr>
          <w:rFonts w:ascii="HGSｺﾞｼｯｸM" w:eastAsia="HGSｺﾞｼｯｸM" w:hAnsi="ＭＳ ゴシック" w:hint="eastAsia"/>
          <w:noProof/>
          <w:sz w:val="18"/>
          <w:szCs w:val="18"/>
        </w:rPr>
        <w:t>いつもストレスがあ</w:t>
      </w:r>
      <w:r w:rsidR="008F5891">
        <w:rPr>
          <w:rFonts w:ascii="HGSｺﾞｼｯｸM" w:eastAsia="HGSｺﾞｼｯｸM" w:hAnsi="ＭＳ ゴシック" w:hint="eastAsia"/>
          <w:noProof/>
          <w:sz w:val="18"/>
          <w:szCs w:val="18"/>
        </w:rPr>
        <w:t>るのに･･･と、</w:t>
      </w:r>
      <w:bookmarkEnd w:id="3"/>
      <w:r w:rsidR="008F5891" w:rsidRPr="008F5891">
        <w:rPr>
          <w:rFonts w:ascii="HGSｺﾞｼｯｸM" w:eastAsia="HGSｺﾞｼｯｸM" w:hAnsi="ＭＳ ゴシック" w:hint="eastAsia"/>
          <w:noProof/>
          <w:sz w:val="18"/>
          <w:szCs w:val="18"/>
        </w:rPr>
        <w:t>苦しくなっているかもしれません。そのように、さまざまなことにストレスを感じている人に向けて、専門家の意見をいくつかまとめた記事がありました。その中から２つ紹介します。</w:t>
      </w:r>
    </w:p>
    <w:p w14:paraId="4C696BD2" w14:textId="035A2ECF" w:rsidR="008A3B2E" w:rsidRDefault="008A3B2E" w:rsidP="00676DD5">
      <w:pPr>
        <w:tabs>
          <w:tab w:val="left" w:pos="5954"/>
        </w:tabs>
        <w:snapToGrid w:val="0"/>
        <w:spacing w:line="300" w:lineRule="exact"/>
        <w:jc w:val="left"/>
        <w:rPr>
          <w:rFonts w:ascii="HGSｺﾞｼｯｸM" w:eastAsia="HGSｺﾞｼｯｸM" w:hAnsi="ＭＳ ゴシック"/>
          <w:noProof/>
          <w:sz w:val="18"/>
          <w:szCs w:val="18"/>
        </w:rPr>
      </w:pPr>
    </w:p>
    <w:p w14:paraId="35C274AC" w14:textId="729F6975" w:rsidR="008A3B2E" w:rsidRDefault="008A3B2E" w:rsidP="00676DD5">
      <w:pPr>
        <w:tabs>
          <w:tab w:val="left" w:pos="5954"/>
        </w:tabs>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Pr="008A3B2E">
        <w:rPr>
          <w:rFonts w:ascii="HGSｺﾞｼｯｸM" w:eastAsia="HGSｺﾞｼｯｸM" w:hAnsi="ＭＳ ゴシック" w:hint="eastAsia"/>
          <w:noProof/>
          <w:sz w:val="18"/>
          <w:szCs w:val="18"/>
        </w:rPr>
        <w:t>心療内科医の村上正人氏</w:t>
      </w:r>
      <w:r>
        <w:rPr>
          <w:rFonts w:ascii="HGSｺﾞｼｯｸM" w:eastAsia="HGSｺﾞｼｯｸM" w:hAnsi="ＭＳ ゴシック" w:hint="eastAsia"/>
          <w:noProof/>
          <w:sz w:val="18"/>
          <w:szCs w:val="18"/>
        </w:rPr>
        <w:t>は、ストレスを感じやすい人は、物事を０か100かで考える傾向があると指摘されています。ちょっとしたことでも、全否定的に考えるので必要以上に大きなストレスを感じるのだということです。村上氏は</w:t>
      </w:r>
      <w:r w:rsidR="00CF4505" w:rsidRPr="00CF4505">
        <w:rPr>
          <w:rFonts w:ascii="HGSｺﾞｼｯｸM" w:eastAsia="HGSｺﾞｼｯｸM" w:hAnsi="ＭＳ ゴシック" w:hint="eastAsia"/>
          <w:noProof/>
          <w:sz w:val="18"/>
          <w:szCs w:val="18"/>
        </w:rPr>
        <w:t>「2：1」で物事をとらえる思考法</w:t>
      </w:r>
      <w:r w:rsidR="00CF4505">
        <w:rPr>
          <w:rFonts w:ascii="HGSｺﾞｼｯｸM" w:eastAsia="HGSｺﾞｼｯｸM" w:hAnsi="ＭＳ ゴシック" w:hint="eastAsia"/>
          <w:noProof/>
          <w:sz w:val="18"/>
          <w:szCs w:val="18"/>
        </w:rPr>
        <w:t>を推奨されています。</w:t>
      </w:r>
      <w:r w:rsidR="00CF4505" w:rsidRPr="00CF4505">
        <w:rPr>
          <w:rFonts w:ascii="HGSｺﾞｼｯｸM" w:eastAsia="HGSｺﾞｼｯｸM" w:hAnsi="ＭＳ ゴシック" w:hint="eastAsia"/>
          <w:noProof/>
          <w:sz w:val="18"/>
          <w:szCs w:val="18"/>
        </w:rPr>
        <w:t>ネガティブなことが「2」あった場合、その半分にあたる「1」くらいの割合で、ポジティブな部分を探してみると</w:t>
      </w:r>
      <w:r w:rsidR="00CF4505">
        <w:rPr>
          <w:rFonts w:ascii="HGSｺﾞｼｯｸM" w:eastAsia="HGSｺﾞｼｯｸM" w:hAnsi="ＭＳ ゴシック" w:hint="eastAsia"/>
          <w:noProof/>
          <w:sz w:val="18"/>
          <w:szCs w:val="18"/>
        </w:rPr>
        <w:t>いうことです。</w:t>
      </w:r>
      <w:r w:rsidR="00CF4505" w:rsidRPr="00CF4505">
        <w:rPr>
          <w:rFonts w:ascii="HGSｺﾞｼｯｸM" w:eastAsia="HGSｺﾞｼｯｸM" w:hAnsi="ＭＳ ゴシック" w:hint="eastAsia"/>
          <w:noProof/>
          <w:sz w:val="18"/>
          <w:szCs w:val="18"/>
        </w:rPr>
        <w:t>仮に、Aさんに対して感じる不満が10個ほどあるなら、その半分にあたる5個、いいところを探してみ</w:t>
      </w:r>
      <w:r w:rsidR="00CF4505">
        <w:rPr>
          <w:rFonts w:ascii="HGSｺﾞｼｯｸM" w:eastAsia="HGSｺﾞｼｯｸM" w:hAnsi="ＭＳ ゴシック" w:hint="eastAsia"/>
          <w:noProof/>
          <w:sz w:val="18"/>
          <w:szCs w:val="18"/>
        </w:rPr>
        <w:t>るということです。</w:t>
      </w:r>
    </w:p>
    <w:p w14:paraId="689DAD8E" w14:textId="51DE0CD1" w:rsidR="00CF4505" w:rsidRDefault="00CF4505" w:rsidP="00676DD5">
      <w:pPr>
        <w:tabs>
          <w:tab w:val="left" w:pos="5954"/>
        </w:tabs>
        <w:snapToGrid w:val="0"/>
        <w:spacing w:line="300" w:lineRule="exact"/>
        <w:jc w:val="left"/>
        <w:rPr>
          <w:rFonts w:ascii="HGSｺﾞｼｯｸM" w:eastAsia="HGSｺﾞｼｯｸM" w:hAnsi="ＭＳ ゴシック"/>
          <w:noProof/>
          <w:sz w:val="18"/>
          <w:szCs w:val="18"/>
        </w:rPr>
      </w:pPr>
    </w:p>
    <w:p w14:paraId="731064C5" w14:textId="5391F9EB" w:rsidR="00BE4A0C" w:rsidRDefault="00CF4505" w:rsidP="00676DD5">
      <w:pPr>
        <w:tabs>
          <w:tab w:val="left" w:pos="5954"/>
        </w:tabs>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Pr="00CF4505">
        <w:rPr>
          <w:rFonts w:ascii="HGSｺﾞｼｯｸM" w:eastAsia="HGSｺﾞｼｯｸM" w:hAnsi="ＭＳ ゴシック" w:hint="eastAsia"/>
          <w:noProof/>
          <w:sz w:val="18"/>
          <w:szCs w:val="18"/>
        </w:rPr>
        <w:t>精神科医の樺沢紫苑氏によると、「悩み」とは、問題に対処・解決する方法がわからず、「どうすればいいんだろう？」と堂々めぐりしてしまう状態のこと</w:t>
      </w:r>
      <w:r>
        <w:rPr>
          <w:rFonts w:ascii="HGSｺﾞｼｯｸM" w:eastAsia="HGSｺﾞｼｯｸM" w:hAnsi="ＭＳ ゴシック" w:hint="eastAsia"/>
          <w:noProof/>
          <w:sz w:val="18"/>
          <w:szCs w:val="18"/>
        </w:rPr>
        <w:t>なので、</w:t>
      </w:r>
      <w:r w:rsidRPr="00CF4505">
        <w:rPr>
          <w:rFonts w:ascii="HGSｺﾞｼｯｸM" w:eastAsia="HGSｺﾞｼｯｸM" w:hAnsi="ＭＳ ゴシック" w:hint="eastAsia"/>
          <w:noProof/>
          <w:sz w:val="18"/>
          <w:szCs w:val="18"/>
        </w:rPr>
        <w:t>問題の解決策を見いだし、それを実行す</w:t>
      </w:r>
      <w:r>
        <w:rPr>
          <w:rFonts w:ascii="HGSｺﾞｼｯｸM" w:eastAsia="HGSｺﾞｼｯｸM" w:hAnsi="ＭＳ ゴシック" w:hint="eastAsia"/>
          <w:noProof/>
          <w:sz w:val="18"/>
          <w:szCs w:val="18"/>
        </w:rPr>
        <w:t>れば良いと言われます。そのための手順６つを提唱されています。「１．悩みを書く、２．対処法を調べる、３．やってみる（最低でも１～２週間は継続）４．うまくいっていない点を３つ書く、５．うまくいっている点を３つ書く、６．次のToDoを３つ書く」このようにしている中で、</w:t>
      </w:r>
      <w:r w:rsidRPr="00CF4505">
        <w:rPr>
          <w:rFonts w:ascii="HGSｺﾞｼｯｸM" w:eastAsia="HGSｺﾞｼｯｸM" w:hAnsi="ＭＳ ゴシック" w:hint="eastAsia"/>
          <w:noProof/>
          <w:sz w:val="18"/>
          <w:szCs w:val="18"/>
        </w:rPr>
        <w:t>「こうすれば解決しそうだ」ということが見えてくれば、心の “霧” は晴れると樺沢氏は述べて</w:t>
      </w:r>
      <w:r>
        <w:rPr>
          <w:rFonts w:ascii="HGSｺﾞｼｯｸM" w:eastAsia="HGSｺﾞｼｯｸM" w:hAnsi="ＭＳ ゴシック" w:hint="eastAsia"/>
          <w:noProof/>
          <w:sz w:val="18"/>
          <w:szCs w:val="18"/>
        </w:rPr>
        <w:t>おられます。</w:t>
      </w:r>
      <w:r w:rsidRPr="00326075">
        <w:rPr>
          <w:rFonts w:ascii="HGSｺﾞｼｯｸM" w:eastAsia="HGSｺﾞｼｯｸM" w:hAnsi="ＭＳ ゴシック" w:hint="eastAsia"/>
          <w:noProof/>
          <w:sz w:val="14"/>
          <w:szCs w:val="14"/>
        </w:rPr>
        <w:t>（</w:t>
      </w:r>
      <w:r w:rsidR="00970CA4" w:rsidRPr="00326075">
        <w:rPr>
          <w:rFonts w:ascii="HGSｺﾞｼｯｸM" w:eastAsia="HGSｺﾞｼｯｸM" w:hAnsi="ＭＳ ゴシック" w:hint="eastAsia"/>
          <w:noProof/>
          <w:sz w:val="14"/>
          <w:szCs w:val="14"/>
        </w:rPr>
        <w:t>７月８日STUDY HACKER＜</w:t>
      </w:r>
      <w:r w:rsidR="00676DD5" w:rsidRPr="00326075">
        <w:rPr>
          <w:rFonts w:ascii="HGSｺﾞｼｯｸM" w:eastAsia="HGSｺﾞｼｯｸM" w:hAnsi="ＭＳ ゴシック" w:hint="eastAsia"/>
          <w:noProof/>
          <w:sz w:val="14"/>
          <w:szCs w:val="14"/>
        </w:rPr>
        <w:t>「心が疲れない人」の3つの思考習慣。「心が疲れやすい人」の考え方とは “ここ” が違う。</w:t>
      </w:r>
      <w:r w:rsidR="00970CA4" w:rsidRPr="00326075">
        <w:rPr>
          <w:rFonts w:ascii="HGSｺﾞｼｯｸM" w:eastAsia="HGSｺﾞｼｯｸM" w:hAnsi="ＭＳ ゴシック" w:hint="eastAsia"/>
          <w:noProof/>
          <w:sz w:val="14"/>
          <w:szCs w:val="14"/>
        </w:rPr>
        <w:t>＞より）</w:t>
      </w:r>
    </w:p>
    <w:p w14:paraId="0E40ADD5" w14:textId="02D9BFBB" w:rsidR="00970CA4" w:rsidRDefault="00970CA4" w:rsidP="00676DD5">
      <w:pPr>
        <w:tabs>
          <w:tab w:val="left" w:pos="5954"/>
        </w:tabs>
        <w:snapToGrid w:val="0"/>
        <w:spacing w:line="300" w:lineRule="exact"/>
        <w:jc w:val="left"/>
        <w:rPr>
          <w:rFonts w:ascii="HGSｺﾞｼｯｸM" w:eastAsia="HGSｺﾞｼｯｸM" w:hAnsi="ＭＳ ゴシック"/>
          <w:noProof/>
          <w:sz w:val="18"/>
          <w:szCs w:val="18"/>
        </w:rPr>
      </w:pPr>
    </w:p>
    <w:p w14:paraId="7E8D580D" w14:textId="5D0969B2" w:rsidR="00197972" w:rsidRPr="00197972" w:rsidRDefault="00DE0D35" w:rsidP="00535DBF">
      <w:pPr>
        <w:tabs>
          <w:tab w:val="left" w:pos="5954"/>
        </w:tabs>
        <w:snapToGrid w:val="0"/>
        <w:spacing w:line="300" w:lineRule="exact"/>
        <w:jc w:val="left"/>
        <w:rPr>
          <w:rFonts w:ascii="HGSｺﾞｼｯｸM" w:eastAsia="HGSｺﾞｼｯｸM" w:hAnsi="ＭＳ ゴシック"/>
          <w:noProof/>
          <w:sz w:val="18"/>
          <w:szCs w:val="18"/>
        </w:rPr>
      </w:pPr>
      <w:r w:rsidRPr="00DE0D35">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65679280" wp14:editId="72EBCACF">
            <wp:simplePos x="0" y="0"/>
            <wp:positionH relativeFrom="margin">
              <wp:posOffset>4074649</wp:posOffset>
            </wp:positionH>
            <wp:positionV relativeFrom="paragraph">
              <wp:posOffset>817392</wp:posOffset>
            </wp:positionV>
            <wp:extent cx="1201615" cy="134226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01615" cy="1342261"/>
                    </a:xfrm>
                    <a:prstGeom prst="rect">
                      <a:avLst/>
                    </a:prstGeom>
                    <a:noFill/>
                    <a:ln>
                      <a:noFill/>
                    </a:ln>
                  </pic:spPr>
                </pic:pic>
              </a:graphicData>
            </a:graphic>
            <wp14:sizeRelH relativeFrom="page">
              <wp14:pctWidth>0</wp14:pctWidth>
            </wp14:sizeRelH>
            <wp14:sizeRelV relativeFrom="page">
              <wp14:pctHeight>0</wp14:pctHeight>
            </wp14:sizeRelV>
          </wp:anchor>
        </w:drawing>
      </w:r>
      <w:r w:rsidR="00970CA4">
        <w:rPr>
          <w:rFonts w:ascii="HGSｺﾞｼｯｸM" w:eastAsia="HGSｺﾞｼｯｸM" w:hAnsi="ＭＳ ゴシック" w:hint="eastAsia"/>
          <w:noProof/>
          <w:sz w:val="18"/>
          <w:szCs w:val="18"/>
        </w:rPr>
        <w:t xml:space="preserve">　</w:t>
      </w:r>
      <w:r w:rsidR="00197972">
        <w:rPr>
          <w:rFonts w:ascii="HGSｺﾞｼｯｸM" w:eastAsia="HGSｺﾞｼｯｸM" w:hAnsi="ＭＳ ゴシック" w:hint="eastAsia"/>
          <w:noProof/>
          <w:sz w:val="18"/>
          <w:szCs w:val="18"/>
        </w:rPr>
        <w:t>思考法を自分で工夫して、問題解決を探し出してい</w:t>
      </w:r>
      <w:r>
        <w:rPr>
          <w:rFonts w:ascii="HGSｺﾞｼｯｸM" w:eastAsia="HGSｺﾞｼｯｸM" w:hAnsi="ＭＳ ゴシック" w:hint="eastAsia"/>
          <w:noProof/>
          <w:sz w:val="18"/>
          <w:szCs w:val="18"/>
        </w:rPr>
        <w:t>け</w:t>
      </w:r>
      <w:r w:rsidR="00197972">
        <w:rPr>
          <w:rFonts w:ascii="HGSｺﾞｼｯｸM" w:eastAsia="HGSｺﾞｼｯｸM" w:hAnsi="ＭＳ ゴシック" w:hint="eastAsia"/>
          <w:noProof/>
          <w:sz w:val="18"/>
          <w:szCs w:val="18"/>
        </w:rPr>
        <w:t>ば、しばらくはうまくいくかもしれませんが、</w:t>
      </w:r>
      <w:r w:rsidR="00326075">
        <w:rPr>
          <w:rFonts w:ascii="HGSｺﾞｼｯｸM" w:eastAsia="HGSｺﾞｼｯｸM" w:hAnsi="ＭＳ ゴシック" w:hint="eastAsia"/>
          <w:noProof/>
          <w:sz w:val="18"/>
          <w:szCs w:val="18"/>
        </w:rPr>
        <w:t>どこかで限界にぶつかる</w:t>
      </w:r>
      <w:r>
        <w:rPr>
          <w:rFonts w:ascii="HGSｺﾞｼｯｸM" w:eastAsia="HGSｺﾞｼｯｸM" w:hAnsi="ＭＳ ゴシック" w:hint="eastAsia"/>
          <w:noProof/>
          <w:sz w:val="18"/>
          <w:szCs w:val="18"/>
        </w:rPr>
        <w:t>ので</w:t>
      </w:r>
      <w:r w:rsidR="00326075">
        <w:rPr>
          <w:rFonts w:ascii="HGSｺﾞｼｯｸM" w:eastAsia="HGSｺﾞｼｯｸM" w:hAnsi="ＭＳ ゴシック" w:hint="eastAsia"/>
          <w:noProof/>
          <w:sz w:val="18"/>
          <w:szCs w:val="18"/>
        </w:rPr>
        <w:t>はないでしょうか。また、最初から</w:t>
      </w:r>
      <w:r w:rsidR="00197972">
        <w:rPr>
          <w:rFonts w:ascii="HGSｺﾞｼｯｸM" w:eastAsia="HGSｺﾞｼｯｸM" w:hAnsi="ＭＳ ゴシック" w:hint="eastAsia"/>
          <w:noProof/>
          <w:sz w:val="18"/>
          <w:szCs w:val="18"/>
        </w:rPr>
        <w:t>自分で</w:t>
      </w:r>
      <w:r w:rsidR="00326075">
        <w:rPr>
          <w:rFonts w:ascii="HGSｺﾞｼｯｸM" w:eastAsia="HGSｺﾞｼｯｸM" w:hAnsi="ＭＳ ゴシック" w:hint="eastAsia"/>
          <w:noProof/>
          <w:sz w:val="18"/>
          <w:szCs w:val="18"/>
        </w:rPr>
        <w:t>は、どうしようもないこともあるでしょう。かといって、</w:t>
      </w:r>
      <w:r w:rsidR="00197972">
        <w:rPr>
          <w:rFonts w:ascii="HGSｺﾞｼｯｸM" w:eastAsia="HGSｺﾞｼｯｸM" w:hAnsi="ＭＳ ゴシック" w:hint="eastAsia"/>
          <w:noProof/>
          <w:sz w:val="18"/>
          <w:szCs w:val="18"/>
        </w:rPr>
        <w:t>他の人に頼</w:t>
      </w:r>
      <w:r w:rsidR="00326075">
        <w:rPr>
          <w:rFonts w:ascii="HGSｺﾞｼｯｸM" w:eastAsia="HGSｺﾞｼｯｸM" w:hAnsi="ＭＳ ゴシック" w:hint="eastAsia"/>
          <w:noProof/>
          <w:sz w:val="18"/>
          <w:szCs w:val="18"/>
        </w:rPr>
        <w:t>っても解決しません。</w:t>
      </w:r>
      <w:r w:rsidR="00197972">
        <w:rPr>
          <w:rFonts w:ascii="HGSｺﾞｼｯｸM" w:eastAsia="HGSｺﾞｼｯｸM" w:hAnsi="ＭＳ ゴシック" w:hint="eastAsia"/>
          <w:noProof/>
          <w:sz w:val="18"/>
          <w:szCs w:val="18"/>
        </w:rPr>
        <w:t>実は、すべての人は、悩んで苦しむしかない</w:t>
      </w:r>
      <w:r w:rsidR="00326075">
        <w:rPr>
          <w:rFonts w:ascii="HGSｺﾞｼｯｸM" w:eastAsia="HGSｺﾞｼｯｸM" w:hAnsi="ＭＳ ゴシック" w:hint="eastAsia"/>
          <w:noProof/>
          <w:sz w:val="18"/>
          <w:szCs w:val="18"/>
        </w:rPr>
        <w:t>「落とし穴」のような中に、はまっているのです。</w:t>
      </w:r>
      <w:r w:rsidR="00197972">
        <w:rPr>
          <w:rFonts w:ascii="HGSｺﾞｼｯｸM" w:eastAsia="HGSｺﾞｼｯｸM" w:hAnsi="ＭＳ ゴシック" w:hint="eastAsia"/>
          <w:noProof/>
          <w:sz w:val="18"/>
          <w:szCs w:val="18"/>
        </w:rPr>
        <w:t>その</w:t>
      </w:r>
      <w:r w:rsidR="00326075">
        <w:rPr>
          <w:rFonts w:ascii="HGSｺﾞｼｯｸM" w:eastAsia="HGSｺﾞｼｯｸM" w:hAnsi="ＭＳ ゴシック" w:hint="eastAsia"/>
          <w:noProof/>
          <w:sz w:val="18"/>
          <w:szCs w:val="18"/>
        </w:rPr>
        <w:t>落とし穴の中で、自分という</w:t>
      </w:r>
      <w:r w:rsidR="00197972">
        <w:rPr>
          <w:rFonts w:ascii="HGSｺﾞｼｯｸM" w:eastAsia="HGSｺﾞｼｯｸM" w:hAnsi="ＭＳ ゴシック" w:hint="eastAsia"/>
          <w:noProof/>
          <w:sz w:val="18"/>
          <w:szCs w:val="18"/>
        </w:rPr>
        <w:t>枠</w:t>
      </w:r>
      <w:r w:rsidR="00326075">
        <w:rPr>
          <w:rFonts w:ascii="HGSｺﾞｼｯｸM" w:eastAsia="HGSｺﾞｼｯｸM" w:hAnsi="ＭＳ ゴシック" w:hint="eastAsia"/>
          <w:noProof/>
          <w:sz w:val="18"/>
          <w:szCs w:val="18"/>
        </w:rPr>
        <w:t>を持って</w:t>
      </w:r>
      <w:r w:rsidR="008F5891">
        <w:rPr>
          <w:rFonts w:ascii="HGSｺﾞｼｯｸM" w:eastAsia="HGSｺﾞｼｯｸM" w:hAnsi="ＭＳ ゴシック" w:hint="eastAsia"/>
          <w:noProof/>
          <w:sz w:val="18"/>
          <w:szCs w:val="18"/>
        </w:rPr>
        <w:t>いるので、</w:t>
      </w:r>
      <w:r w:rsidR="00326075">
        <w:rPr>
          <w:rFonts w:ascii="HGSｺﾞｼｯｸM" w:eastAsia="HGSｺﾞｼｯｸM" w:hAnsi="ＭＳ ゴシック" w:hint="eastAsia"/>
          <w:noProof/>
          <w:sz w:val="18"/>
          <w:szCs w:val="18"/>
        </w:rPr>
        <w:t>出て来ようとしても、罠に捕らわれているかのようになっています。</w:t>
      </w:r>
      <w:r w:rsidR="00AB0F3E">
        <w:rPr>
          <w:rFonts w:ascii="HGSｺﾞｼｯｸM" w:eastAsia="HGSｺﾞｼｯｸM" w:hAnsi="ＭＳ ゴシック" w:hint="eastAsia"/>
          <w:noProof/>
          <w:sz w:val="18"/>
          <w:szCs w:val="18"/>
        </w:rPr>
        <w:t>そのようになっていること自体を、ほとんどの人は知りません。いったい、その落とし穴とはなにでしょうか。また、どうすれば、そのような落とし穴の中から、枠</w:t>
      </w:r>
      <w:r w:rsidR="00FB59DF">
        <w:rPr>
          <w:rFonts w:ascii="HGSｺﾞｼｯｸM" w:eastAsia="HGSｺﾞｼｯｸM" w:hAnsi="ＭＳ ゴシック" w:hint="eastAsia"/>
          <w:noProof/>
          <w:sz w:val="18"/>
          <w:szCs w:val="18"/>
        </w:rPr>
        <w:t>と罠</w:t>
      </w:r>
      <w:r w:rsidR="00AB0F3E">
        <w:rPr>
          <w:rFonts w:ascii="HGSｺﾞｼｯｸM" w:eastAsia="HGSｺﾞｼｯｸM" w:hAnsi="ＭＳ ゴシック" w:hint="eastAsia"/>
          <w:noProof/>
          <w:sz w:val="18"/>
          <w:szCs w:val="18"/>
        </w:rPr>
        <w:t>を</w:t>
      </w:r>
      <w:r>
        <w:rPr>
          <w:rFonts w:ascii="HGSｺﾞｼｯｸM" w:eastAsia="HGSｺﾞｼｯｸM" w:hAnsi="ＭＳ ゴシック" w:hint="eastAsia"/>
          <w:noProof/>
          <w:sz w:val="18"/>
          <w:szCs w:val="18"/>
        </w:rPr>
        <w:t>壊して</w:t>
      </w:r>
      <w:r w:rsidR="00AB0F3E">
        <w:rPr>
          <w:rFonts w:ascii="HGSｺﾞｼｯｸM" w:eastAsia="HGSｺﾞｼｯｸM" w:hAnsi="ＭＳ ゴシック" w:hint="eastAsia"/>
          <w:noProof/>
          <w:sz w:val="18"/>
          <w:szCs w:val="18"/>
        </w:rPr>
        <w:t>出て来ることができるのでしょうか。</w:t>
      </w:r>
      <w:r w:rsidR="00197972">
        <w:rPr>
          <w:rFonts w:ascii="HGSｺﾞｼｯｸM" w:eastAsia="HGSｺﾞｼｯｸM" w:hAnsi="ＭＳ ゴシック" w:hint="eastAsia"/>
          <w:noProof/>
          <w:sz w:val="18"/>
          <w:szCs w:val="18"/>
        </w:rPr>
        <w:t>そのことについてお分かちしたいのです。</w:t>
      </w:r>
    </w:p>
    <w:p w14:paraId="7A2FFB55" w14:textId="6C9A4543" w:rsidR="00D01C21" w:rsidRDefault="00362E39" w:rsidP="005C69D1">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hint="eastAsia"/>
          <w:color w:val="7030A0"/>
          <w:sz w:val="24"/>
          <w:szCs w:val="24"/>
        </w:rPr>
        <w:t xml:space="preserve">　</w:t>
      </w:r>
      <w:bookmarkEnd w:id="2"/>
      <w:r w:rsidR="00D01C21">
        <w:rPr>
          <w:rFonts w:ascii="HGｺﾞｼｯｸM" w:eastAsia="HGｺﾞｼｯｸM" w:hAnsi="ＭＳ Ｐゴシック"/>
          <w:color w:val="7030A0"/>
          <w:sz w:val="24"/>
          <w:szCs w:val="24"/>
        </w:rPr>
        <w:br w:type="page"/>
      </w:r>
    </w:p>
    <w:p w14:paraId="0F833866" w14:textId="07EBBFF6"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5EC0B" w14:textId="77777777" w:rsidR="00971506" w:rsidRDefault="00971506" w:rsidP="00F84B27">
      <w:r>
        <w:separator/>
      </w:r>
    </w:p>
  </w:endnote>
  <w:endnote w:type="continuationSeparator" w:id="0">
    <w:p w14:paraId="54F741CE" w14:textId="77777777" w:rsidR="00971506" w:rsidRDefault="00971506"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1634F" w14:textId="77777777" w:rsidR="00971506" w:rsidRDefault="00971506" w:rsidP="00F84B27">
      <w:r>
        <w:separator/>
      </w:r>
    </w:p>
  </w:footnote>
  <w:footnote w:type="continuationSeparator" w:id="0">
    <w:p w14:paraId="688F83F3" w14:textId="77777777" w:rsidR="00971506" w:rsidRDefault="00971506"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7125"/>
    <w:rsid w:val="00397342"/>
    <w:rsid w:val="00397B72"/>
    <w:rsid w:val="00397BF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54B"/>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B5A"/>
    <w:rsid w:val="00AA2396"/>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2E53"/>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684"/>
    <w:rsid w:val="00BF4AE0"/>
    <w:rsid w:val="00BF4B17"/>
    <w:rsid w:val="00BF4DFC"/>
    <w:rsid w:val="00BF5230"/>
    <w:rsid w:val="00BF5B4E"/>
    <w:rsid w:val="00BF64AA"/>
    <w:rsid w:val="00BF69E2"/>
    <w:rsid w:val="00BF6CD1"/>
    <w:rsid w:val="00BF6D15"/>
    <w:rsid w:val="00BF6FAB"/>
    <w:rsid w:val="00BF7550"/>
    <w:rsid w:val="00C000C5"/>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657"/>
    <w:rsid w:val="00E3772A"/>
    <w:rsid w:val="00E37EB0"/>
    <w:rsid w:val="00E4006C"/>
    <w:rsid w:val="00E403FF"/>
    <w:rsid w:val="00E412A4"/>
    <w:rsid w:val="00E414C7"/>
    <w:rsid w:val="00E41D19"/>
    <w:rsid w:val="00E41EC5"/>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417</Words>
  <Characters>2380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9</cp:revision>
  <cp:lastPrinted>2022-01-18T00:04:00Z</cp:lastPrinted>
  <dcterms:created xsi:type="dcterms:W3CDTF">2022-07-18T11:52:00Z</dcterms:created>
  <dcterms:modified xsi:type="dcterms:W3CDTF">2022-07-19T10:50:00Z</dcterms:modified>
</cp:coreProperties>
</file>