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1A6FFF79"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9264" behindDoc="0" locked="0" layoutInCell="1" allowOverlap="1" wp14:anchorId="31A16F4D" wp14:editId="17C17EEB">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B2B863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DC4868">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日発行</w:t>
                            </w:r>
                          </w:p>
                          <w:p w14:paraId="4A786222" w14:textId="79BF7C6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w:t>
                            </w:r>
                            <w:r w:rsidR="00DC4868">
                              <w:rPr>
                                <w:rFonts w:ascii="HGｺﾞｼｯｸM" w:eastAsia="HGｺﾞｼｯｸM" w:hAnsi="ＭＳ Ｐゴシック"/>
                                <w:sz w:val="18"/>
                                <w:szCs w:val="18"/>
                              </w:rPr>
                              <w:t>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2B2B863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DC4868">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日発行</w:t>
                      </w:r>
                    </w:p>
                    <w:p w14:paraId="4A786222" w14:textId="79BF7C6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w:t>
                      </w:r>
                      <w:r w:rsidR="00DC4868">
                        <w:rPr>
                          <w:rFonts w:ascii="HGｺﾞｼｯｸM" w:eastAsia="HGｺﾞｼｯｸM" w:hAnsi="ＭＳ Ｐゴシック"/>
                          <w:sz w:val="18"/>
                          <w:szCs w:val="18"/>
                        </w:rPr>
                        <w:t>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2336" behindDoc="1" locked="0" layoutInCell="1" allowOverlap="1" wp14:anchorId="36ED5AC4" wp14:editId="50C06EB7">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4619E8A" w:rsidR="00AF48B6" w:rsidRDefault="00AF48B6" w:rsidP="00CE477B">
      <w:pPr>
        <w:snapToGrid w:val="0"/>
        <w:rPr>
          <w:rFonts w:ascii="HGｺﾞｼｯｸM" w:eastAsia="HGｺﾞｼｯｸM" w:hAnsi="ＭＳ Ｐゴシック"/>
          <w:sz w:val="18"/>
          <w:szCs w:val="18"/>
        </w:rPr>
      </w:pPr>
    </w:p>
    <w:p w14:paraId="09D840B5" w14:textId="774ADD90"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7233FBDF"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230DBAB"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4FA78A05"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84B42E8"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36495148"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69DCE78E" w:rsidR="00F01EC9" w:rsidRPr="00C65EF5" w:rsidRDefault="007026F6"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bookmarkStart w:id="1" w:name="_Hlk118823835"/>
      <w:r>
        <w:rPr>
          <w:rFonts w:ascii="HG丸ｺﾞｼｯｸM-PRO" w:eastAsia="HG丸ｺﾞｼｯｸM-PRO" w:hAnsi="ＭＳ Ｐゴシック" w:hint="eastAsia"/>
          <w:b/>
          <w:noProof/>
          <w:color w:val="C00000"/>
          <w:sz w:val="32"/>
          <w:szCs w:val="32"/>
        </w:rPr>
        <w:t>嫌</w:t>
      </w:r>
      <w:r w:rsidR="00DC4868">
        <w:rPr>
          <w:rFonts w:ascii="HG丸ｺﾞｼｯｸM-PRO" w:eastAsia="HG丸ｺﾞｼｯｸM-PRO" w:hAnsi="ＭＳ Ｐゴシック" w:hint="eastAsia"/>
          <w:b/>
          <w:noProof/>
          <w:color w:val="C00000"/>
          <w:sz w:val="32"/>
          <w:szCs w:val="32"/>
        </w:rPr>
        <w:t>なこと</w:t>
      </w:r>
      <w:r w:rsidR="00B539A6">
        <w:rPr>
          <w:rFonts w:ascii="HG丸ｺﾞｼｯｸM-PRO" w:eastAsia="HG丸ｺﾞｼｯｸM-PRO" w:hAnsi="ＭＳ Ｐゴシック" w:hint="eastAsia"/>
          <w:b/>
          <w:noProof/>
          <w:color w:val="C00000"/>
          <w:sz w:val="32"/>
          <w:szCs w:val="32"/>
        </w:rPr>
        <w:t>を消すには</w:t>
      </w:r>
      <w:bookmarkEnd w:id="1"/>
    </w:p>
    <w:p w14:paraId="51EE20C5" w14:textId="31BE7D87" w:rsidR="007026F6" w:rsidRDefault="00C542D4" w:rsidP="007026F6">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bookmarkStart w:id="2" w:name="_Hlk118823855"/>
      <w:bookmarkEnd w:id="0"/>
      <w:r w:rsidRPr="00C542D4">
        <w:rPr>
          <w:rFonts w:ascii="HGSｺﾞｼｯｸM" w:eastAsia="HGSｺﾞｼｯｸM" w:hAnsi="ＭＳ ゴシック" w:hint="eastAsia"/>
          <w:noProof/>
          <w:sz w:val="18"/>
          <w:szCs w:val="18"/>
        </w:rPr>
        <w:drawing>
          <wp:anchor distT="0" distB="0" distL="114300" distR="114300" simplePos="0" relativeHeight="251663360" behindDoc="1" locked="0" layoutInCell="1" allowOverlap="1" wp14:anchorId="63BB9166" wp14:editId="6AF55A70">
            <wp:simplePos x="0" y="0"/>
            <wp:positionH relativeFrom="margin">
              <wp:align>left</wp:align>
            </wp:positionH>
            <wp:positionV relativeFrom="paragraph">
              <wp:posOffset>29258</wp:posOffset>
            </wp:positionV>
            <wp:extent cx="755650" cy="915035"/>
            <wp:effectExtent l="0" t="0" r="6350" b="0"/>
            <wp:wrapTight wrapText="bothSides">
              <wp:wrapPolygon edited="0">
                <wp:start x="0" y="0"/>
                <wp:lineTo x="0" y="21135"/>
                <wp:lineTo x="21237" y="21135"/>
                <wp:lineTo x="21237"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5565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6F6" w:rsidRPr="007026F6">
        <w:rPr>
          <w:rFonts w:ascii="HGSｺﾞｼｯｸM" w:eastAsia="HGSｺﾞｼｯｸM" w:hAnsi="ＭＳ ゴシック" w:hint="eastAsia"/>
          <w:noProof/>
          <w:sz w:val="18"/>
          <w:szCs w:val="18"/>
        </w:rPr>
        <w:t>「嫌なことを忘れる」</w:t>
      </w:r>
      <w:r>
        <w:rPr>
          <w:rFonts w:ascii="HGSｺﾞｼｯｸM" w:eastAsia="HGSｺﾞｼｯｸM" w:hAnsi="ＭＳ ゴシック" w:hint="eastAsia"/>
          <w:noProof/>
          <w:sz w:val="18"/>
          <w:szCs w:val="18"/>
        </w:rPr>
        <w:t>というのは、</w:t>
      </w:r>
      <w:r w:rsidR="007026F6" w:rsidRPr="007026F6">
        <w:rPr>
          <w:rFonts w:ascii="HGSｺﾞｼｯｸM" w:eastAsia="HGSｺﾞｼｯｸM" w:hAnsi="ＭＳ ゴシック" w:hint="eastAsia"/>
          <w:noProof/>
          <w:sz w:val="18"/>
          <w:szCs w:val="18"/>
        </w:rPr>
        <w:t>簡単そうに思える</w:t>
      </w:r>
      <w:r w:rsidR="007026F6">
        <w:rPr>
          <w:rFonts w:ascii="HGSｺﾞｼｯｸM" w:eastAsia="HGSｺﾞｼｯｸM" w:hAnsi="ＭＳ ゴシック" w:hint="eastAsia"/>
          <w:noProof/>
          <w:sz w:val="18"/>
          <w:szCs w:val="18"/>
        </w:rPr>
        <w:t>のですが、</w:t>
      </w:r>
      <w:r w:rsidR="007026F6" w:rsidRPr="007026F6">
        <w:rPr>
          <w:rFonts w:ascii="HGSｺﾞｼｯｸM" w:eastAsia="HGSｺﾞｼｯｸM" w:hAnsi="ＭＳ ゴシック" w:hint="eastAsia"/>
          <w:noProof/>
          <w:sz w:val="18"/>
          <w:szCs w:val="18"/>
        </w:rPr>
        <w:t>実際には「忘れたくても忘れられない」</w:t>
      </w:r>
      <w:r w:rsidR="007026F6">
        <w:rPr>
          <w:rFonts w:ascii="HGSｺﾞｼｯｸM" w:eastAsia="HGSｺﾞｼｯｸM" w:hAnsi="ＭＳ ゴシック" w:hint="eastAsia"/>
          <w:noProof/>
          <w:sz w:val="18"/>
          <w:szCs w:val="18"/>
        </w:rPr>
        <w:t>ことは多くあります。</w:t>
      </w:r>
      <w:r w:rsidR="007026F6" w:rsidRPr="007026F6">
        <w:rPr>
          <w:rFonts w:ascii="HGSｺﾞｼｯｸM" w:eastAsia="HGSｺﾞｼｯｸM" w:hAnsi="ＭＳ ゴシック" w:hint="eastAsia"/>
          <w:noProof/>
          <w:sz w:val="18"/>
          <w:szCs w:val="18"/>
        </w:rPr>
        <w:t>実は、人間の脳には嫌なことほど忘れにくいメカニズムがあり、忘れたいと思うことほど記憶に強く残ってしまう</w:t>
      </w:r>
      <w:r>
        <w:rPr>
          <w:rFonts w:ascii="HGSｺﾞｼｯｸM" w:eastAsia="HGSｺﾞｼｯｸM" w:hAnsi="ＭＳ ゴシック" w:hint="eastAsia"/>
          <w:noProof/>
          <w:sz w:val="18"/>
          <w:szCs w:val="18"/>
        </w:rPr>
        <w:t>そう</w:t>
      </w:r>
      <w:r w:rsidR="007026F6">
        <w:rPr>
          <w:rFonts w:ascii="HGSｺﾞｼｯｸM" w:eastAsia="HGSｺﾞｼｯｸM" w:hAnsi="ＭＳ ゴシック" w:hint="eastAsia"/>
          <w:noProof/>
          <w:sz w:val="18"/>
          <w:szCs w:val="18"/>
        </w:rPr>
        <w:t>です。そのメカニズムを知り、それを忘れるにはどうすれば良いかという対処法を紹介している記事がありました。</w:t>
      </w:r>
    </w:p>
    <w:p w14:paraId="1318B636" w14:textId="22B771C6" w:rsidR="007026F6" w:rsidRDefault="007026F6" w:rsidP="007026F6">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1256636C" w14:textId="11FFAD9F" w:rsidR="007026F6" w:rsidRDefault="007026F6" w:rsidP="007026F6">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記事では、いやなことを忘れられない理由は「感情」が関係しているからだと言われています。</w:t>
      </w:r>
      <w:r w:rsidRPr="007026F6">
        <w:rPr>
          <w:rFonts w:ascii="HGSｺﾞｼｯｸM" w:eastAsia="HGSｺﾞｼｯｸM" w:hAnsi="ＭＳ ゴシック" w:hint="eastAsia"/>
          <w:noProof/>
          <w:sz w:val="18"/>
          <w:szCs w:val="18"/>
        </w:rPr>
        <w:t>感情は記憶を維持する能力と関係が深く、嫌なことが起きたときに「悲しい」「悔しい」「むかつく」といった感情を持つため、なかなか嫌なことを忘れられなくなる</w:t>
      </w:r>
      <w:r>
        <w:rPr>
          <w:rFonts w:ascii="HGSｺﾞｼｯｸM" w:eastAsia="HGSｺﾞｼｯｸM" w:hAnsi="ＭＳ ゴシック" w:hint="eastAsia"/>
          <w:noProof/>
          <w:sz w:val="18"/>
          <w:szCs w:val="18"/>
        </w:rPr>
        <w:t>ということ</w:t>
      </w:r>
      <w:r w:rsidRPr="007026F6">
        <w:rPr>
          <w:rFonts w:ascii="HGSｺﾞｼｯｸM" w:eastAsia="HGSｺﾞｼｯｸM" w:hAnsi="ＭＳ ゴシック" w:hint="eastAsia"/>
          <w:noProof/>
          <w:sz w:val="18"/>
          <w:szCs w:val="18"/>
        </w:rPr>
        <w:t>です。また、嫌なことが起きたとき、強く反省する人もなかなか嫌なことを忘れにくい</w:t>
      </w:r>
      <w:r>
        <w:rPr>
          <w:rFonts w:ascii="HGSｺﾞｼｯｸM" w:eastAsia="HGSｺﾞｼｯｸM" w:hAnsi="ＭＳ ゴシック" w:hint="eastAsia"/>
          <w:noProof/>
          <w:sz w:val="18"/>
          <w:szCs w:val="18"/>
        </w:rPr>
        <w:t>ということ</w:t>
      </w:r>
      <w:r w:rsidRPr="007026F6">
        <w:rPr>
          <w:rFonts w:ascii="HGSｺﾞｼｯｸM" w:eastAsia="HGSｺﾞｼｯｸM" w:hAnsi="ＭＳ ゴシック" w:hint="eastAsia"/>
          <w:noProof/>
          <w:sz w:val="18"/>
          <w:szCs w:val="18"/>
        </w:rPr>
        <w:t>です</w:t>
      </w:r>
      <w:r>
        <w:rPr>
          <w:rFonts w:ascii="HGSｺﾞｼｯｸM" w:eastAsia="HGSｺﾞｼｯｸM" w:hAnsi="ＭＳ ゴシック" w:hint="eastAsia"/>
          <w:noProof/>
          <w:sz w:val="18"/>
          <w:szCs w:val="18"/>
        </w:rPr>
        <w:t>。嫌だったから、同じミスを繰り返さないようにしようと、思い返すたびに、より強く記憶に刻まれるので忘れらなくなるということです。</w:t>
      </w:r>
    </w:p>
    <w:p w14:paraId="74EE3C0E" w14:textId="2729DFED" w:rsidR="007026F6" w:rsidRDefault="007026F6" w:rsidP="007026F6">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644893CC" w14:textId="0F6B2F69" w:rsidR="00C542D4" w:rsidRDefault="007026F6" w:rsidP="00B75663">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しかし、記憶は「覚える」「維持する」「思い出す」の３ステップで構成されていて、そのどれか１つでも欠けるなら、忘れることができると言われます。ですから、思い出したときに、その考えにとらわれず、他に考えを向けるなら、「思い出す」部分が少なくなるので、記憶に出にくくなっていくということです。そのように他に考えを向けるための方法として、６つのことを提案してありました。</w:t>
      </w:r>
      <w:r w:rsidR="005423D1">
        <w:rPr>
          <w:rFonts w:ascii="HGSｺﾞｼｯｸM" w:eastAsia="HGSｺﾞｼｯｸM" w:hAnsi="ＭＳ ゴシック" w:hint="eastAsia"/>
          <w:noProof/>
          <w:sz w:val="18"/>
          <w:szCs w:val="18"/>
        </w:rPr>
        <w:t>「</w:t>
      </w:r>
      <w:r w:rsidR="00B75663">
        <w:rPr>
          <w:rFonts w:ascii="HGSｺﾞｼｯｸM" w:eastAsia="HGSｺﾞｼｯｸM" w:hAnsi="ＭＳ ゴシック" w:hint="eastAsia"/>
          <w:noProof/>
          <w:sz w:val="18"/>
          <w:szCs w:val="18"/>
        </w:rPr>
        <w:t>①</w:t>
      </w:r>
      <w:r>
        <w:rPr>
          <w:rFonts w:ascii="HGSｺﾞｼｯｸM" w:eastAsia="HGSｺﾞｼｯｸM" w:hAnsi="ＭＳ ゴシック" w:hint="eastAsia"/>
          <w:noProof/>
          <w:sz w:val="18"/>
          <w:szCs w:val="18"/>
        </w:rPr>
        <w:t>別のこと</w:t>
      </w:r>
      <w:r w:rsidR="00B75663">
        <w:rPr>
          <w:rFonts w:ascii="HGSｺﾞｼｯｸM" w:eastAsia="HGSｺﾞｼｯｸM" w:hAnsi="ＭＳ ゴシック" w:hint="eastAsia"/>
          <w:noProof/>
          <w:sz w:val="18"/>
          <w:szCs w:val="18"/>
        </w:rPr>
        <w:t>を考える。</w:t>
      </w:r>
      <w:r>
        <w:rPr>
          <w:rFonts w:ascii="HGSｺﾞｼｯｸM" w:eastAsia="HGSｺﾞｼｯｸM" w:hAnsi="ＭＳ ゴシック" w:hint="eastAsia"/>
          <w:noProof/>
          <w:sz w:val="18"/>
          <w:szCs w:val="18"/>
        </w:rPr>
        <w:t>とても簡単な明日の予定とか</w:t>
      </w:r>
      <w:r w:rsidR="00B75663">
        <w:rPr>
          <w:rFonts w:ascii="HGSｺﾞｼｯｸM" w:eastAsia="HGSｺﾞｼｯｸM" w:hAnsi="ＭＳ ゴシック" w:hint="eastAsia"/>
          <w:noProof/>
          <w:sz w:val="18"/>
          <w:szCs w:val="18"/>
        </w:rPr>
        <w:t>、食事のこととかを考えるようにすれば良い。②体を動かす。体を動かすと、運動に集中して、嫌なことを忘れることができ、そのとき分泌されるホルモンで心を落ち着かすことができる。③動画・音楽の視聴。すぐに別のことを考えるのが難しく、体を動かすことも難しい場合、動画や音楽に集中することによって、頭の中のスイッチを切り替えることができる。④おいしいものを食べる。おいしいものを食べると、ストレス解消、気持ちのリフレッシュにな</w:t>
      </w:r>
      <w:r w:rsidR="005423D1">
        <w:rPr>
          <w:rFonts w:ascii="HGSｺﾞｼｯｸM" w:eastAsia="HGSｺﾞｼｯｸM" w:hAnsi="ＭＳ ゴシック" w:hint="eastAsia"/>
          <w:noProof/>
          <w:sz w:val="18"/>
          <w:szCs w:val="18"/>
        </w:rPr>
        <w:t>る。</w:t>
      </w:r>
      <w:r w:rsidR="00B75663">
        <w:rPr>
          <w:rFonts w:ascii="HGSｺﾞｼｯｸM" w:eastAsia="HGSｺﾞｼｯｸM" w:hAnsi="ＭＳ ゴシック" w:hint="eastAsia"/>
          <w:noProof/>
          <w:sz w:val="18"/>
          <w:szCs w:val="18"/>
        </w:rPr>
        <w:t>それによって、前を向く力も出る。⑤人に話してみる。話すことで、自分も冷静に嫌なできごとを見つめなおすことができる。⑥紙に書く。人に話すのと同様、できごとを冷静に見つめなおすことができる。書いたら、それを破り捨てたり、箱にしまうことによって、</w:t>
      </w:r>
      <w:r w:rsidR="005423D1">
        <w:rPr>
          <w:rFonts w:ascii="HGSｺﾞｼｯｸM" w:eastAsia="HGSｺﾞｼｯｸM" w:hAnsi="ＭＳ ゴシック" w:hint="eastAsia"/>
          <w:noProof/>
          <w:sz w:val="18"/>
          <w:szCs w:val="18"/>
        </w:rPr>
        <w:t>『</w:t>
      </w:r>
      <w:r w:rsidR="00B75663">
        <w:rPr>
          <w:rFonts w:ascii="HGSｺﾞｼｯｸM" w:eastAsia="HGSｺﾞｼｯｸM" w:hAnsi="ＭＳ ゴシック" w:hint="eastAsia"/>
          <w:noProof/>
          <w:sz w:val="18"/>
          <w:szCs w:val="18"/>
        </w:rPr>
        <w:t>もう整理した</w:t>
      </w:r>
      <w:r w:rsidR="005423D1">
        <w:rPr>
          <w:rFonts w:ascii="HGSｺﾞｼｯｸM" w:eastAsia="HGSｺﾞｼｯｸM" w:hAnsi="ＭＳ ゴシック" w:hint="eastAsia"/>
          <w:noProof/>
          <w:sz w:val="18"/>
          <w:szCs w:val="18"/>
        </w:rPr>
        <w:t>』</w:t>
      </w:r>
      <w:r w:rsidR="00B75663">
        <w:rPr>
          <w:rFonts w:ascii="HGSｺﾞｼｯｸM" w:eastAsia="HGSｺﾞｼｯｸM" w:hAnsi="ＭＳ ゴシック" w:hint="eastAsia"/>
          <w:noProof/>
          <w:sz w:val="18"/>
          <w:szCs w:val="18"/>
        </w:rPr>
        <w:t>ということを自分でしていけば良い。</w:t>
      </w:r>
      <w:r w:rsidR="005423D1">
        <w:rPr>
          <w:rFonts w:ascii="HGSｺﾞｼｯｸM" w:eastAsia="HGSｺﾞｼｯｸM" w:hAnsi="ＭＳ ゴシック" w:hint="eastAsia"/>
          <w:noProof/>
          <w:sz w:val="18"/>
          <w:szCs w:val="18"/>
        </w:rPr>
        <w:t>」</w:t>
      </w:r>
    </w:p>
    <w:p w14:paraId="324AC789" w14:textId="18B48BEA" w:rsidR="00B75663" w:rsidRPr="00C542D4" w:rsidRDefault="00B75663" w:rsidP="00B75663">
      <w:pPr>
        <w:tabs>
          <w:tab w:val="left" w:pos="5954"/>
        </w:tabs>
        <w:snapToGrid w:val="0"/>
        <w:spacing w:line="26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それでも忘れられなかったら、寝たり、環境を変えたり、新しい出会いを作ったりしたら良いとアドバイスしてあります。</w:t>
      </w:r>
      <w:r w:rsidRPr="00C542D4">
        <w:rPr>
          <w:rFonts w:ascii="HGSｺﾞｼｯｸM" w:eastAsia="HGSｺﾞｼｯｸM" w:hAnsi="ＭＳ ゴシック"/>
          <w:noProof/>
          <w:sz w:val="14"/>
          <w:szCs w:val="14"/>
        </w:rPr>
        <w:t>(</w:t>
      </w:r>
      <w:r w:rsidRPr="00C542D4">
        <w:rPr>
          <w:rFonts w:ascii="HGSｺﾞｼｯｸM" w:eastAsia="HGSｺﾞｼｯｸM" w:hAnsi="ＭＳ ゴシック" w:hint="eastAsia"/>
          <w:noProof/>
          <w:sz w:val="14"/>
          <w:szCs w:val="14"/>
        </w:rPr>
        <w:t>1</w:t>
      </w:r>
      <w:r w:rsidRPr="00C542D4">
        <w:rPr>
          <w:rFonts w:ascii="HGSｺﾞｼｯｸM" w:eastAsia="HGSｺﾞｼｯｸM" w:hAnsi="ＭＳ ゴシック"/>
          <w:noProof/>
          <w:sz w:val="14"/>
          <w:szCs w:val="14"/>
        </w:rPr>
        <w:t>1</w:t>
      </w:r>
      <w:r w:rsidRPr="00C542D4">
        <w:rPr>
          <w:rFonts w:ascii="HGSｺﾞｼｯｸM" w:eastAsia="HGSｺﾞｼｯｸM" w:hAnsi="ＭＳ ゴシック" w:hint="eastAsia"/>
          <w:noProof/>
          <w:sz w:val="14"/>
          <w:szCs w:val="14"/>
        </w:rPr>
        <w:t>月4日Popteen＜嫌なことを忘れる方法はある？忘れられないときの対処法も＞より)</w:t>
      </w:r>
    </w:p>
    <w:p w14:paraId="2B4E13FB" w14:textId="6D613BEE" w:rsidR="00B75663" w:rsidRDefault="00B75663" w:rsidP="00B75663">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4644F8B2" w14:textId="11DDD313" w:rsidR="00B75663" w:rsidRPr="00B75663" w:rsidRDefault="00C542D4" w:rsidP="00B75663">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sidRPr="00C542D4">
        <w:rPr>
          <w:rFonts w:ascii="HGSｺﾞｼｯｸM" w:eastAsia="HGSｺﾞｼｯｸM" w:hAnsi="ＭＳ ゴシック"/>
          <w:noProof/>
          <w:sz w:val="18"/>
          <w:szCs w:val="18"/>
        </w:rPr>
        <w:drawing>
          <wp:anchor distT="0" distB="0" distL="114300" distR="114300" simplePos="0" relativeHeight="251664384" behindDoc="1" locked="0" layoutInCell="1" allowOverlap="1" wp14:anchorId="4E9675E0" wp14:editId="7A6B1063">
            <wp:simplePos x="0" y="0"/>
            <wp:positionH relativeFrom="margin">
              <wp:posOffset>3968750</wp:posOffset>
            </wp:positionH>
            <wp:positionV relativeFrom="paragraph">
              <wp:posOffset>1184910</wp:posOffset>
            </wp:positionV>
            <wp:extent cx="1141730" cy="565785"/>
            <wp:effectExtent l="0" t="0" r="1270" b="5715"/>
            <wp:wrapTight wrapText="bothSides">
              <wp:wrapPolygon edited="0">
                <wp:start x="0" y="0"/>
                <wp:lineTo x="0" y="21091"/>
                <wp:lineTo x="21264" y="21091"/>
                <wp:lineTo x="21264"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28" b="-1"/>
                    <a:stretch/>
                  </pic:blipFill>
                  <pic:spPr bwMode="auto">
                    <a:xfrm>
                      <a:off x="0" y="0"/>
                      <a:ext cx="1141730" cy="56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663">
        <w:rPr>
          <w:rFonts w:ascii="HGSｺﾞｼｯｸM" w:eastAsia="HGSｺﾞｼｯｸM" w:hAnsi="ＭＳ ゴシック" w:hint="eastAsia"/>
          <w:noProof/>
          <w:sz w:val="18"/>
          <w:szCs w:val="18"/>
        </w:rPr>
        <w:t>アドバイスのとおりに嫌なことを思い出さないようにはできるかもしれません。しかし、ほんとうは、どこか</w:t>
      </w:r>
      <w:r>
        <w:rPr>
          <w:rFonts w:ascii="HGSｺﾞｼｯｸM" w:eastAsia="HGSｺﾞｼｯｸM" w:hAnsi="ＭＳ ゴシック" w:hint="eastAsia"/>
          <w:noProof/>
          <w:sz w:val="18"/>
          <w:szCs w:val="18"/>
        </w:rPr>
        <w:t>心の</w:t>
      </w:r>
      <w:r w:rsidR="00B75663">
        <w:rPr>
          <w:rFonts w:ascii="HGSｺﾞｼｯｸM" w:eastAsia="HGSｺﾞｼｯｸM" w:hAnsi="ＭＳ ゴシック" w:hint="eastAsia"/>
          <w:noProof/>
          <w:sz w:val="18"/>
          <w:szCs w:val="18"/>
        </w:rPr>
        <w:t>奥底にもぐって</w:t>
      </w:r>
      <w:r>
        <w:rPr>
          <w:rFonts w:ascii="HGSｺﾞｼｯｸM" w:eastAsia="HGSｺﾞｼｯｸM" w:hAnsi="ＭＳ ゴシック" w:hint="eastAsia"/>
          <w:noProof/>
          <w:sz w:val="18"/>
          <w:szCs w:val="18"/>
        </w:rPr>
        <w:t>いるだけで、</w:t>
      </w:r>
      <w:r w:rsidR="005423D1">
        <w:rPr>
          <w:rFonts w:ascii="HGSｺﾞｼｯｸM" w:eastAsia="HGSｺﾞｼｯｸM" w:hAnsi="ＭＳ ゴシック" w:hint="eastAsia"/>
          <w:noProof/>
          <w:sz w:val="18"/>
          <w:szCs w:val="18"/>
        </w:rPr>
        <w:t>心の</w:t>
      </w:r>
      <w:r>
        <w:rPr>
          <w:rFonts w:ascii="HGSｺﾞｼｯｸM" w:eastAsia="HGSｺﾞｼｯｸM" w:hAnsi="ＭＳ ゴシック" w:hint="eastAsia"/>
          <w:noProof/>
          <w:sz w:val="18"/>
          <w:szCs w:val="18"/>
        </w:rPr>
        <w:t>傷になっていること</w:t>
      </w:r>
      <w:r w:rsidR="00B75663">
        <w:rPr>
          <w:rFonts w:ascii="HGSｺﾞｼｯｸM" w:eastAsia="HGSｺﾞｼｯｸM" w:hAnsi="ＭＳ ゴシック" w:hint="eastAsia"/>
          <w:noProof/>
          <w:sz w:val="18"/>
          <w:szCs w:val="18"/>
        </w:rPr>
        <w:t>があります。見ないようにしているだけで、その傷に触れられると、また、別の場面で「嫌だ」という感情に捕らわれるようになります。記憶から消すのが答えではありません。感情に出るようになるしかない、心の傷、</w:t>
      </w:r>
      <w:r w:rsidR="00A5138B">
        <w:rPr>
          <w:rFonts w:ascii="HGSｺﾞｼｯｸM" w:eastAsia="HGSｺﾞｼｯｸM" w:hAnsi="ＭＳ ゴシック" w:hint="eastAsia"/>
          <w:noProof/>
          <w:sz w:val="18"/>
          <w:szCs w:val="18"/>
        </w:rPr>
        <w:t>自分の気づかないこだわり、自分の持っている枠など、それは自分ではどうしようもないのです。では、どうしたらよいのでしょうか。そのような傷やこだわり、枠を持つしかない自分のほんとうの姿を知れば、自分自身を根底からいやすことができます。</w:t>
      </w:r>
      <w:r>
        <w:rPr>
          <w:rFonts w:ascii="HGSｺﾞｼｯｸM" w:eastAsia="HGSｺﾞｼｯｸM" w:hAnsi="ＭＳ ゴシック" w:hint="eastAsia"/>
          <w:noProof/>
          <w:sz w:val="18"/>
          <w:szCs w:val="18"/>
        </w:rPr>
        <w:t>そして、それがあることを土台にして、輝く人生を歩み始めることができます。</w:t>
      </w:r>
      <w:r w:rsidR="00A5138B">
        <w:rPr>
          <w:rFonts w:ascii="HGSｺﾞｼｯｸM" w:eastAsia="HGSｺﾞｼｯｸM" w:hAnsi="ＭＳ ゴシック" w:hint="eastAsia"/>
          <w:noProof/>
          <w:sz w:val="18"/>
          <w:szCs w:val="18"/>
        </w:rPr>
        <w:t>あなたを根底からいやすことについて、いっしょに見てみませんか。</w:t>
      </w:r>
      <w:bookmarkEnd w:id="2"/>
    </w:p>
    <w:p w14:paraId="1494E392" w14:textId="7D780FC6" w:rsidR="00A514F5" w:rsidRDefault="00F27EDA" w:rsidP="0041341C">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2CCB842B" w:rsidR="0074315D" w:rsidRPr="00357F71" w:rsidRDefault="0074315D" w:rsidP="00F27EDA">
      <w:pPr>
        <w:tabs>
          <w:tab w:val="left" w:pos="5954"/>
        </w:tabs>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F06859E" wp14:editId="25E8637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6840FFDF" wp14:editId="685F2A5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20A5096C" wp14:editId="5F3D6D0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76672DED" wp14:editId="04486534">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AF6B3" id="AutoShape 94" o:spid="_x0000_s1026" style="position:absolute;left:0;text-align:left;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61CA9" w14:textId="77777777" w:rsidR="00933A5E" w:rsidRDefault="00933A5E" w:rsidP="00F84B27">
      <w:r>
        <w:separator/>
      </w:r>
    </w:p>
  </w:endnote>
  <w:endnote w:type="continuationSeparator" w:id="0">
    <w:p w14:paraId="58B68627" w14:textId="77777777" w:rsidR="00933A5E" w:rsidRDefault="00933A5E"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543E" w14:textId="77777777" w:rsidR="00933A5E" w:rsidRDefault="00933A5E" w:rsidP="00F84B27">
      <w:r>
        <w:separator/>
      </w:r>
    </w:p>
  </w:footnote>
  <w:footnote w:type="continuationSeparator" w:id="0">
    <w:p w14:paraId="6B5AECCD" w14:textId="77777777" w:rsidR="00933A5E" w:rsidRDefault="00933A5E"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448</Words>
  <Characters>2557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10</cp:revision>
  <cp:lastPrinted>2022-01-18T00:04:00Z</cp:lastPrinted>
  <dcterms:created xsi:type="dcterms:W3CDTF">2022-11-08T03:12:00Z</dcterms:created>
  <dcterms:modified xsi:type="dcterms:W3CDTF">2022-11-08T09:18:00Z</dcterms:modified>
</cp:coreProperties>
</file>