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0D8A63A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58EBB303">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097B42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386A72">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7C07C1">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日発行</w:t>
                            </w:r>
                          </w:p>
                          <w:p w14:paraId="4A786222" w14:textId="77861BE7"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7C07C1">
                              <w:rPr>
                                <w:rFonts w:ascii="HGｺﾞｼｯｸM" w:eastAsia="HGｺﾞｼｯｸM" w:hAnsi="ＭＳ Ｐゴシック" w:hint="eastAsia"/>
                                <w:sz w:val="18"/>
                                <w:szCs w:val="18"/>
                              </w:rPr>
                              <w:t>15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097B42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386A72">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7C07C1">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日発行</w:t>
                      </w:r>
                    </w:p>
                    <w:p w14:paraId="4A786222" w14:textId="77861BE7"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7C07C1">
                        <w:rPr>
                          <w:rFonts w:ascii="HGｺﾞｼｯｸM" w:eastAsia="HGｺﾞｼｯｸM" w:hAnsi="ＭＳ Ｐゴシック" w:hint="eastAsia"/>
                          <w:sz w:val="18"/>
                          <w:szCs w:val="18"/>
                        </w:rPr>
                        <w:t>15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90B443A" w:rsidR="00AF48B6" w:rsidRDefault="00AF48B6" w:rsidP="00CE477B">
      <w:pPr>
        <w:snapToGrid w:val="0"/>
        <w:rPr>
          <w:rFonts w:ascii="HGｺﾞｼｯｸM" w:eastAsia="HGｺﾞｼｯｸM" w:hAnsi="ＭＳ Ｐゴシック"/>
          <w:sz w:val="18"/>
          <w:szCs w:val="18"/>
        </w:rPr>
      </w:pPr>
    </w:p>
    <w:p w14:paraId="09D840B5" w14:textId="74992A5F"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FB57432"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1EFC1E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B1E2B1C"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428DD2E3"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658057D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C49426D" w:rsidR="00F01EC9" w:rsidRPr="00C65EF5" w:rsidRDefault="00324899" w:rsidP="00CE477B">
      <w:pPr>
        <w:tabs>
          <w:tab w:val="left" w:pos="5964"/>
        </w:tabs>
        <w:snapToGrid w:val="0"/>
        <w:rPr>
          <w:rFonts w:ascii="HG丸ｺﾞｼｯｸM-PRO" w:eastAsia="HG丸ｺﾞｼｯｸM-PRO" w:hAnsi="ＭＳ Ｐゴシック"/>
          <w:b/>
          <w:noProof/>
          <w:color w:val="C00000"/>
          <w:sz w:val="32"/>
          <w:szCs w:val="32"/>
        </w:rPr>
      </w:pPr>
      <w:bookmarkStart w:id="0" w:name="_Hlk162367337"/>
      <w:bookmarkStart w:id="1" w:name="_Hlk101286842"/>
      <w:r>
        <w:rPr>
          <w:rFonts w:ascii="HG丸ｺﾞｼｯｸM-PRO" w:eastAsia="HG丸ｺﾞｼｯｸM-PRO" w:hAnsi="ＭＳ Ｐゴシック" w:hint="eastAsia"/>
          <w:b/>
          <w:noProof/>
          <w:color w:val="C00000"/>
          <w:sz w:val="32"/>
          <w:szCs w:val="32"/>
        </w:rPr>
        <w:t>お金と幸せ</w:t>
      </w:r>
      <w:bookmarkEnd w:id="0"/>
    </w:p>
    <w:p w14:paraId="2F2F97CE" w14:textId="468A73C7" w:rsidR="001A5F40" w:rsidRDefault="00324899" w:rsidP="00884497">
      <w:pPr>
        <w:widowControl/>
        <w:snapToGrid w:val="0"/>
        <w:spacing w:line="270" w:lineRule="exact"/>
        <w:ind w:firstLineChars="100" w:firstLine="180"/>
        <w:jc w:val="left"/>
        <w:rPr>
          <w:rFonts w:ascii="HGSｺﾞｼｯｸM" w:eastAsia="HGSｺﾞｼｯｸM" w:hAnsi="ＭＳ ゴシック"/>
          <w:noProof/>
          <w:sz w:val="18"/>
          <w:szCs w:val="18"/>
        </w:rPr>
      </w:pPr>
      <w:bookmarkStart w:id="2" w:name="_Hlk162367369"/>
      <w:bookmarkEnd w:id="1"/>
      <w:r w:rsidRPr="00324899">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3BC6A378" wp14:editId="382AB8CD">
            <wp:simplePos x="0" y="0"/>
            <wp:positionH relativeFrom="column">
              <wp:posOffset>-307340</wp:posOffset>
            </wp:positionH>
            <wp:positionV relativeFrom="paragraph">
              <wp:posOffset>69850</wp:posOffset>
            </wp:positionV>
            <wp:extent cx="603250" cy="850265"/>
            <wp:effectExtent l="0" t="0" r="6350" b="6985"/>
            <wp:wrapSquare wrapText="bothSides"/>
            <wp:docPr id="17947462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25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7C1">
        <w:rPr>
          <w:rFonts w:ascii="HGSｺﾞｼｯｸM" w:eastAsia="HGSｺﾞｼｯｸM" w:hAnsi="ＭＳ ゴシック" w:hint="eastAsia"/>
          <w:noProof/>
          <w:sz w:val="18"/>
          <w:szCs w:val="18"/>
        </w:rPr>
        <w:t>幸せはお金で買えないということは、いつも言われていることです。しかし、お金があれば幸せになると</w:t>
      </w:r>
      <w:r w:rsidR="00665624">
        <w:rPr>
          <w:rFonts w:ascii="HGSｺﾞｼｯｸM" w:eastAsia="HGSｺﾞｼｯｸM" w:hAnsi="ＭＳ ゴシック" w:hint="eastAsia"/>
          <w:noProof/>
          <w:sz w:val="18"/>
          <w:szCs w:val="18"/>
        </w:rPr>
        <w:t>思っている人々が多いです。</w:t>
      </w:r>
      <w:r w:rsidR="009D76C4">
        <w:rPr>
          <w:rFonts w:ascii="HGSｺﾞｼｯｸM" w:eastAsia="HGSｺﾞｼｯｸM" w:hAnsi="ＭＳ ゴシック" w:hint="eastAsia"/>
          <w:noProof/>
          <w:sz w:val="18"/>
          <w:szCs w:val="18"/>
        </w:rPr>
        <w:t>お金</w:t>
      </w:r>
      <w:r w:rsidR="00603763">
        <w:rPr>
          <w:rFonts w:ascii="HGSｺﾞｼｯｸM" w:eastAsia="HGSｺﾞｼｯｸM" w:hAnsi="ＭＳ ゴシック" w:hint="eastAsia"/>
          <w:noProof/>
          <w:sz w:val="18"/>
          <w:szCs w:val="18"/>
        </w:rPr>
        <w:t>と</w:t>
      </w:r>
      <w:r w:rsidR="009D76C4">
        <w:rPr>
          <w:rFonts w:ascii="HGSｺﾞｼｯｸM" w:eastAsia="HGSｺﾞｼｯｸM" w:hAnsi="ＭＳ ゴシック" w:hint="eastAsia"/>
          <w:noProof/>
          <w:sz w:val="18"/>
          <w:szCs w:val="18"/>
        </w:rPr>
        <w:t>幸せに</w:t>
      </w:r>
      <w:r w:rsidR="00603763">
        <w:rPr>
          <w:rFonts w:ascii="HGSｺﾞｼｯｸM" w:eastAsia="HGSｺﾞｼｯｸM" w:hAnsi="ＭＳ ゴシック" w:hint="eastAsia"/>
          <w:noProof/>
          <w:sz w:val="18"/>
          <w:szCs w:val="18"/>
        </w:rPr>
        <w:t>ついて考える</w:t>
      </w:r>
      <w:r w:rsidR="009D76C4">
        <w:rPr>
          <w:rFonts w:ascii="HGSｺﾞｼｯｸM" w:eastAsia="HGSｺﾞｼｯｸM" w:hAnsi="ＭＳ ゴシック" w:hint="eastAsia"/>
          <w:noProof/>
          <w:sz w:val="18"/>
          <w:szCs w:val="18"/>
        </w:rPr>
        <w:t>記事がありました。</w:t>
      </w:r>
      <w:r w:rsidR="009D76C4" w:rsidRPr="009D76C4">
        <w:rPr>
          <w:rFonts w:ascii="HGSｺﾞｼｯｸM" w:eastAsia="HGSｺﾞｼｯｸM" w:hAnsi="ＭＳ ゴシック" w:hint="eastAsia"/>
          <w:noProof/>
          <w:sz w:val="18"/>
          <w:szCs w:val="18"/>
        </w:rPr>
        <w:t>古代の伝統的なモデルから最新の心理学研究の結果、ストア派をはじめとする哲学や、バリュー投資家の思考まで、膨大な研究結果をひもときながら、「よい人生」を送るための52の思考法をまとめた『Think clearly』（サンマーク出版）より一部抜粋し</w:t>
      </w:r>
      <w:r w:rsidR="009D76C4">
        <w:rPr>
          <w:rFonts w:ascii="HGSｺﾞｼｯｸM" w:eastAsia="HGSｺﾞｼｯｸM" w:hAnsi="ＭＳ ゴシック" w:hint="eastAsia"/>
          <w:noProof/>
          <w:sz w:val="18"/>
          <w:szCs w:val="18"/>
        </w:rPr>
        <w:t>たものです。</w:t>
      </w:r>
    </w:p>
    <w:p w14:paraId="4DCFAAA6" w14:textId="4C6075E7" w:rsidR="009D76C4" w:rsidRDefault="009D76C4" w:rsidP="00884497">
      <w:pPr>
        <w:widowControl/>
        <w:snapToGrid w:val="0"/>
        <w:spacing w:line="270" w:lineRule="exact"/>
        <w:ind w:firstLineChars="100" w:firstLine="180"/>
        <w:jc w:val="left"/>
        <w:rPr>
          <w:rFonts w:ascii="HGSｺﾞｼｯｸM" w:eastAsia="HGSｺﾞｼｯｸM" w:hAnsi="ＭＳ ゴシック"/>
          <w:noProof/>
          <w:sz w:val="18"/>
          <w:szCs w:val="18"/>
        </w:rPr>
      </w:pPr>
    </w:p>
    <w:p w14:paraId="3B5CB547" w14:textId="4BF87DD4" w:rsidR="009D76C4" w:rsidRDefault="009D76C4" w:rsidP="00884497">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記事では、「</w:t>
      </w:r>
      <w:r w:rsidRPr="009D76C4">
        <w:rPr>
          <w:rFonts w:ascii="HGSｺﾞｼｯｸM" w:eastAsia="HGSｺﾞｼｯｸM" w:hAnsi="ＭＳ ゴシック" w:hint="eastAsia"/>
          <w:noProof/>
          <w:sz w:val="18"/>
          <w:szCs w:val="18"/>
        </w:rPr>
        <w:t>限界効用逓減の法則</w:t>
      </w:r>
      <w:r>
        <w:rPr>
          <w:rFonts w:ascii="HGSｺﾞｼｯｸM" w:eastAsia="HGSｺﾞｼｯｸM" w:hAnsi="ＭＳ ゴシック" w:hint="eastAsia"/>
          <w:noProof/>
          <w:sz w:val="18"/>
          <w:szCs w:val="18"/>
        </w:rPr>
        <w:t>」が説明してあります。簡単に言うと、</w:t>
      </w:r>
      <w:r w:rsidRPr="009D76C4">
        <w:rPr>
          <w:rFonts w:ascii="HGSｺﾞｼｯｸM" w:eastAsia="HGSｺﾞｼｯｸM" w:hAnsi="ＭＳ ゴシック" w:hint="eastAsia"/>
          <w:noProof/>
          <w:sz w:val="18"/>
          <w:szCs w:val="18"/>
        </w:rPr>
        <w:t>消費財を消費すれば消費するだけ、満足の総量は増えても、満足度は徐々に減少していく、ということです</w:t>
      </w:r>
      <w:r>
        <w:rPr>
          <w:rFonts w:ascii="HGSｺﾞｼｯｸM" w:eastAsia="HGSｺﾞｼｯｸM" w:hAnsi="ＭＳ ゴシック" w:hint="eastAsia"/>
          <w:noProof/>
          <w:sz w:val="18"/>
          <w:szCs w:val="18"/>
        </w:rPr>
        <w:t>。たとえば、砂漠でものすごく水が欲しいときに、最初の一杯目の水には、ものすごく価値があるように思え</w:t>
      </w:r>
      <w:r w:rsidR="00307232">
        <w:rPr>
          <w:rFonts w:ascii="HGSｺﾞｼｯｸM" w:eastAsia="HGSｺﾞｼｯｸM" w:hAnsi="ＭＳ ゴシック" w:hint="eastAsia"/>
          <w:noProof/>
          <w:sz w:val="18"/>
          <w:szCs w:val="18"/>
        </w:rPr>
        <w:t>て満足するのに</w:t>
      </w:r>
      <w:r>
        <w:rPr>
          <w:rFonts w:ascii="HGSｺﾞｼｯｸM" w:eastAsia="HGSｺﾞｼｯｸM" w:hAnsi="ＭＳ ゴシック" w:hint="eastAsia"/>
          <w:noProof/>
          <w:sz w:val="18"/>
          <w:szCs w:val="18"/>
        </w:rPr>
        <w:t>、何倍か飲むと、同じ一杯の水でも、それに対する</w:t>
      </w:r>
      <w:r w:rsidR="00307232">
        <w:rPr>
          <w:rFonts w:ascii="HGSｺﾞｼｯｸM" w:eastAsia="HGSｺﾞｼｯｸM" w:hAnsi="ＭＳ ゴシック" w:hint="eastAsia"/>
          <w:noProof/>
          <w:sz w:val="18"/>
          <w:szCs w:val="18"/>
        </w:rPr>
        <w:t>満足度は</w:t>
      </w:r>
      <w:r>
        <w:rPr>
          <w:rFonts w:ascii="HGSｺﾞｼｯｸM" w:eastAsia="HGSｺﾞｼｯｸM" w:hAnsi="ＭＳ ゴシック" w:hint="eastAsia"/>
          <w:noProof/>
          <w:sz w:val="18"/>
          <w:szCs w:val="18"/>
        </w:rPr>
        <w:t>減ってしまうということです。そのように、収入が増えると満足すると思えるのですが、ある一定の収入を超えると、どんなに追加で収入があっても、幸福度は増えないということです。億万長者でも、人間としての悩みや問題はありますし、億万長者だからある煩わしいこともあります。そのような問題や煩わしいことは、どんなに立派な豪邸に住んでも、解消しないということです。宝くじの</w:t>
      </w:r>
      <w:r w:rsidRPr="009D76C4">
        <w:rPr>
          <w:rFonts w:ascii="HGSｺﾞｼｯｸM" w:eastAsia="HGSｺﾞｼｯｸM" w:hAnsi="ＭＳ ゴシック" w:hint="eastAsia"/>
          <w:noProof/>
          <w:sz w:val="18"/>
          <w:szCs w:val="18"/>
        </w:rPr>
        <w:t>高額当選者たち</w:t>
      </w:r>
      <w:r>
        <w:rPr>
          <w:rFonts w:ascii="HGSｺﾞｼｯｸM" w:eastAsia="HGSｺﾞｼｯｸM" w:hAnsi="ＭＳ ゴシック" w:hint="eastAsia"/>
          <w:noProof/>
          <w:sz w:val="18"/>
          <w:szCs w:val="18"/>
        </w:rPr>
        <w:t>を調べた調査もあるそうです。それによると、</w:t>
      </w:r>
      <w:r w:rsidRPr="009D76C4">
        <w:rPr>
          <w:rFonts w:ascii="HGSｺﾞｼｯｸM" w:eastAsia="HGSｺﾞｼｯｸM" w:hAnsi="ＭＳ ゴシック" w:hint="eastAsia"/>
          <w:noProof/>
          <w:sz w:val="18"/>
          <w:szCs w:val="18"/>
        </w:rPr>
        <w:t>「高額当選を果たした数か月後には、当選者たちの幸福度は、すでにそれ以前とあまり変わらなくなっていた」</w:t>
      </w:r>
      <w:r>
        <w:rPr>
          <w:rFonts w:ascii="HGSｺﾞｼｯｸM" w:eastAsia="HGSｺﾞｼｯｸM" w:hAnsi="ＭＳ ゴシック" w:hint="eastAsia"/>
          <w:noProof/>
          <w:sz w:val="18"/>
          <w:szCs w:val="18"/>
        </w:rPr>
        <w:t>ということです。その他にも、どんなに生活水準が良くなっても、幸福度には影響がないという研究もあるということです。</w:t>
      </w:r>
    </w:p>
    <w:p w14:paraId="13D23C59" w14:textId="77777777" w:rsidR="009D76C4" w:rsidRDefault="009D76C4" w:rsidP="00884497">
      <w:pPr>
        <w:widowControl/>
        <w:snapToGrid w:val="0"/>
        <w:spacing w:line="270" w:lineRule="exact"/>
        <w:ind w:firstLineChars="100" w:firstLine="180"/>
        <w:jc w:val="left"/>
        <w:rPr>
          <w:rFonts w:ascii="HGSｺﾞｼｯｸM" w:eastAsia="HGSｺﾞｼｯｸM" w:hAnsi="ＭＳ ゴシック"/>
          <w:noProof/>
          <w:sz w:val="18"/>
          <w:szCs w:val="18"/>
        </w:rPr>
      </w:pPr>
    </w:p>
    <w:p w14:paraId="4452CA94" w14:textId="0E863CD2" w:rsidR="00AE7B6C" w:rsidRDefault="009D76C4" w:rsidP="00AE7B6C">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それなのに、なぜ人々は少しでも収入を増やそうとするのかということについて、記事では次のように言われています。</w:t>
      </w:r>
      <w:r w:rsidR="00AE7B6C" w:rsidRPr="00AE7B6C">
        <w:rPr>
          <w:rFonts w:ascii="HGSｺﾞｼｯｸM" w:eastAsia="HGSｺﾞｼｯｸM" w:hAnsi="ＭＳ ゴシック" w:hint="eastAsia"/>
          <w:noProof/>
          <w:sz w:val="18"/>
          <w:szCs w:val="18"/>
        </w:rPr>
        <w:t>その答えは、豊かさとは、「絶対的な価値」ではなく、「相対的な価値」だからだ</w:t>
      </w:r>
      <w:r w:rsidR="00AE7B6C">
        <w:rPr>
          <w:rFonts w:ascii="HGSｺﾞｼｯｸM" w:eastAsia="HGSｺﾞｼｯｸM" w:hAnsi="ＭＳ ゴシック" w:hint="eastAsia"/>
          <w:noProof/>
          <w:sz w:val="18"/>
          <w:szCs w:val="18"/>
        </w:rPr>
        <w:t>ということです。自分が隣の人より多く持っていることが、幸福度には必要だということです。また、隣の人との相対的な比較ではなくても、自分の過去との比較で幸福度が変わるということです。昔より少なかったら、なにか足りないと思うということでしょう。そこで、記事では、お金との上手なかかわり方について紹介してありました。「一つ目は、ある程度の貯蓄をしておくこと。二つ目は、</w:t>
      </w:r>
      <w:r w:rsidR="00AE7B6C" w:rsidRPr="00AE7B6C">
        <w:rPr>
          <w:rFonts w:ascii="HGSｺﾞｼｯｸM" w:eastAsia="HGSｺﾞｼｯｸM" w:hAnsi="ＭＳ ゴシック" w:hint="eastAsia"/>
          <w:noProof/>
          <w:sz w:val="18"/>
          <w:szCs w:val="18"/>
        </w:rPr>
        <w:t>所得額や資産額のわずかな変動に、いちいち反応しないこと</w:t>
      </w:r>
      <w:r w:rsidR="00AE7B6C">
        <w:rPr>
          <w:rFonts w:ascii="HGSｺﾞｼｯｸM" w:eastAsia="HGSｺﾞｼｯｸM" w:hAnsi="ＭＳ ゴシック" w:hint="eastAsia"/>
          <w:noProof/>
          <w:sz w:val="18"/>
          <w:szCs w:val="18"/>
        </w:rPr>
        <w:t>。三つ</w:t>
      </w:r>
      <w:r w:rsidR="00AE7B6C" w:rsidRPr="00AE7B6C">
        <w:rPr>
          <w:rFonts w:ascii="HGSｺﾞｼｯｸM" w:eastAsia="HGSｺﾞｼｯｸM" w:hAnsi="ＭＳ ゴシック" w:hint="eastAsia"/>
          <w:noProof/>
          <w:sz w:val="18"/>
          <w:szCs w:val="18"/>
        </w:rPr>
        <w:t>目は、裕福な人と自分を比較しないこと。</w:t>
      </w:r>
      <w:r w:rsidR="00AE7B6C">
        <w:rPr>
          <w:rFonts w:ascii="HGSｺﾞｼｯｸM" w:eastAsia="HGSｺﾞｼｯｸM" w:hAnsi="ＭＳ ゴシック" w:hint="eastAsia"/>
          <w:noProof/>
          <w:sz w:val="18"/>
          <w:szCs w:val="18"/>
        </w:rPr>
        <w:t>四つ</w:t>
      </w:r>
      <w:r w:rsidR="00AE7B6C" w:rsidRPr="00AE7B6C">
        <w:rPr>
          <w:rFonts w:ascii="HGSｺﾞｼｯｸM" w:eastAsia="HGSｺﾞｼｯｸM" w:hAnsi="ＭＳ ゴシック" w:hint="eastAsia"/>
          <w:noProof/>
          <w:sz w:val="18"/>
          <w:szCs w:val="18"/>
        </w:rPr>
        <w:t>目は、もしあなたが大金持ちでも生活は質素にすること</w:t>
      </w:r>
      <w:r w:rsidR="00AE7B6C">
        <w:rPr>
          <w:rFonts w:ascii="HGSｺﾞｼｯｸM" w:eastAsia="HGSｺﾞｼｯｸM" w:hAnsi="ＭＳ ゴシック" w:hint="eastAsia"/>
          <w:noProof/>
          <w:sz w:val="18"/>
          <w:szCs w:val="18"/>
        </w:rPr>
        <w:t>。」結局、最後に、ほんとうの貧困でないなら、幸福は「お金以外のところで得られる」ということを言われていました。</w:t>
      </w:r>
      <w:r w:rsidR="00AE7B6C" w:rsidRPr="00603763">
        <w:rPr>
          <w:rFonts w:ascii="HGSｺﾞｼｯｸM" w:eastAsia="HGSｺﾞｼｯｸM" w:hAnsi="ＭＳ ゴシック" w:hint="eastAsia"/>
          <w:noProof/>
          <w:sz w:val="14"/>
          <w:szCs w:val="14"/>
        </w:rPr>
        <w:t>（４月３日マネー現代＜じつは宝くじに当たっても幸福度は変わらなかった…多くの人が勘違いしている「豊かさ」の本質＞より）</w:t>
      </w:r>
    </w:p>
    <w:p w14:paraId="27F9991D" w14:textId="12F405DE" w:rsidR="00AE7B6C" w:rsidRDefault="00AE7B6C" w:rsidP="00AE7B6C">
      <w:pPr>
        <w:widowControl/>
        <w:snapToGrid w:val="0"/>
        <w:spacing w:line="270" w:lineRule="exact"/>
        <w:ind w:firstLineChars="100" w:firstLine="180"/>
        <w:jc w:val="left"/>
        <w:rPr>
          <w:rFonts w:ascii="HGSｺﾞｼｯｸM" w:eastAsia="HGSｺﾞｼｯｸM" w:hAnsi="ＭＳ ゴシック"/>
          <w:noProof/>
          <w:sz w:val="18"/>
          <w:szCs w:val="18"/>
        </w:rPr>
      </w:pPr>
    </w:p>
    <w:p w14:paraId="673633C8" w14:textId="7F7C1CD2" w:rsidR="00603763" w:rsidRDefault="00324899" w:rsidP="00AE7B6C">
      <w:pPr>
        <w:widowControl/>
        <w:snapToGrid w:val="0"/>
        <w:spacing w:line="270" w:lineRule="exact"/>
        <w:ind w:firstLineChars="100" w:firstLine="180"/>
        <w:jc w:val="left"/>
        <w:rPr>
          <w:rFonts w:ascii="HGSｺﾞｼｯｸM" w:eastAsia="HGSｺﾞｼｯｸM" w:hAnsi="ＭＳ ゴシック"/>
          <w:noProof/>
          <w:sz w:val="18"/>
          <w:szCs w:val="18"/>
        </w:rPr>
      </w:pPr>
      <w:r w:rsidRPr="004A3A49">
        <w:rPr>
          <w:rFonts w:ascii="HGSｺﾞｼｯｸM" w:eastAsia="HGSｺﾞｼｯｸM" w:hAnsi="ＭＳ ゴシック" w:hint="eastAsia"/>
          <w:noProof/>
          <w:sz w:val="18"/>
          <w:szCs w:val="18"/>
        </w:rPr>
        <w:drawing>
          <wp:anchor distT="0" distB="0" distL="114300" distR="114300" simplePos="0" relativeHeight="251658240" behindDoc="0" locked="0" layoutInCell="1" allowOverlap="1" wp14:anchorId="1BB067D0" wp14:editId="3CB4E103">
            <wp:simplePos x="0" y="0"/>
            <wp:positionH relativeFrom="column">
              <wp:posOffset>4594860</wp:posOffset>
            </wp:positionH>
            <wp:positionV relativeFrom="paragraph">
              <wp:posOffset>614680</wp:posOffset>
            </wp:positionV>
            <wp:extent cx="825500" cy="777240"/>
            <wp:effectExtent l="0" t="0" r="0" b="3810"/>
            <wp:wrapSquare wrapText="bothSides"/>
            <wp:docPr id="282091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550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ｺﾞｼｯｸM" w:eastAsia="HGSｺﾞｼｯｸM" w:hAnsi="ＭＳ ゴシック" w:hint="eastAsia"/>
          <w:noProof/>
          <w:sz w:val="18"/>
          <w:szCs w:val="18"/>
        </w:rPr>
        <w:t>幸せな</w:t>
      </w:r>
      <w:r w:rsidR="00AE7B6C">
        <w:rPr>
          <w:rFonts w:ascii="HGSｺﾞｼｯｸM" w:eastAsia="HGSｺﾞｼｯｸM" w:hAnsi="ＭＳ ゴシック" w:hint="eastAsia"/>
          <w:noProof/>
          <w:sz w:val="18"/>
          <w:szCs w:val="18"/>
        </w:rPr>
        <w:t>人生を送るためには、お金以外のものが必要だということでしょう。しかし、記事にもあるとおり、自分とまわりを比べたり、自分の過去の経験で考えたりしているなら、いつまでも何か足りない状態で生きるしかありません。</w:t>
      </w:r>
      <w:r>
        <w:rPr>
          <w:rFonts w:ascii="HGSｺﾞｼｯｸM" w:eastAsia="HGSｺﾞｼｯｸM" w:hAnsi="ＭＳ ゴシック" w:hint="eastAsia"/>
          <w:noProof/>
          <w:sz w:val="18"/>
          <w:szCs w:val="18"/>
        </w:rPr>
        <w:t>お金が幸せをもたらすのではないと分かっていても、</w:t>
      </w:r>
      <w:r w:rsidR="004A3A49">
        <w:rPr>
          <w:rFonts w:ascii="HGSｺﾞｼｯｸM" w:eastAsia="HGSｺﾞｼｯｸM" w:hAnsi="ＭＳ ゴシック" w:hint="eastAsia"/>
          <w:noProof/>
          <w:sz w:val="18"/>
          <w:szCs w:val="18"/>
        </w:rPr>
        <w:t>お金が</w:t>
      </w:r>
      <w:r>
        <w:rPr>
          <w:rFonts w:ascii="HGSｺﾞｼｯｸM" w:eastAsia="HGSｺﾞｼｯｸM" w:hAnsi="ＭＳ ゴシック" w:hint="eastAsia"/>
          <w:noProof/>
          <w:sz w:val="18"/>
          <w:szCs w:val="18"/>
        </w:rPr>
        <w:t>あればその足りなさが満たされると</w:t>
      </w:r>
      <w:r w:rsidR="004A3A49">
        <w:rPr>
          <w:rFonts w:ascii="HGSｺﾞｼｯｸM" w:eastAsia="HGSｺﾞｼｯｸM" w:hAnsi="ＭＳ ゴシック" w:hint="eastAsia"/>
          <w:noProof/>
          <w:sz w:val="18"/>
          <w:szCs w:val="18"/>
        </w:rPr>
        <w:t>思っていませんか。</w:t>
      </w:r>
      <w:r w:rsidR="00603763">
        <w:rPr>
          <w:rFonts w:ascii="HGSｺﾞｼｯｸM" w:eastAsia="HGSｺﾞｼｯｸM" w:hAnsi="ＭＳ ゴシック" w:hint="eastAsia"/>
          <w:noProof/>
          <w:sz w:val="18"/>
          <w:szCs w:val="18"/>
        </w:rPr>
        <w:t>それは</w:t>
      </w:r>
      <w:r>
        <w:rPr>
          <w:rFonts w:ascii="HGSｺﾞｼｯｸM" w:eastAsia="HGSｺﾞｼｯｸM" w:hAnsi="ＭＳ ゴシック" w:hint="eastAsia"/>
          <w:noProof/>
          <w:sz w:val="18"/>
          <w:szCs w:val="18"/>
        </w:rPr>
        <w:t>、実は</w:t>
      </w:r>
      <w:r w:rsidR="00AE7B6C">
        <w:rPr>
          <w:rFonts w:ascii="HGSｺﾞｼｯｸM" w:eastAsia="HGSｺﾞｼｯｸM" w:hAnsi="ＭＳ ゴシック" w:hint="eastAsia"/>
          <w:noProof/>
          <w:sz w:val="18"/>
          <w:szCs w:val="18"/>
        </w:rPr>
        <w:t>あなたはお金に縛られている</w:t>
      </w:r>
      <w:r w:rsidR="00603763">
        <w:rPr>
          <w:rFonts w:ascii="HGSｺﾞｼｯｸM" w:eastAsia="HGSｺﾞｼｯｸM" w:hAnsi="ＭＳ ゴシック" w:hint="eastAsia"/>
          <w:noProof/>
          <w:sz w:val="18"/>
          <w:szCs w:val="18"/>
        </w:rPr>
        <w:t>ということです</w:t>
      </w:r>
      <w:r>
        <w:rPr>
          <w:rFonts w:ascii="HGSｺﾞｼｯｸM" w:eastAsia="HGSｺﾞｼｯｸM" w:hAnsi="ＭＳ ゴシック" w:hint="eastAsia"/>
          <w:noProof/>
          <w:sz w:val="18"/>
          <w:szCs w:val="18"/>
        </w:rPr>
        <w:t>。お金に縛られず、</w:t>
      </w:r>
      <w:r w:rsidR="00603763">
        <w:rPr>
          <w:rFonts w:ascii="HGSｺﾞｼｯｸM" w:eastAsia="HGSｺﾞｼｯｸM" w:hAnsi="ＭＳ ゴシック" w:hint="eastAsia"/>
          <w:noProof/>
          <w:sz w:val="18"/>
          <w:szCs w:val="18"/>
        </w:rPr>
        <w:t>ほんとうにあ</w:t>
      </w:r>
      <w:r w:rsidR="00AE7B6C">
        <w:rPr>
          <w:rFonts w:ascii="HGSｺﾞｼｯｸM" w:eastAsia="HGSｺﾞｼｯｸM" w:hAnsi="ＭＳ ゴシック" w:hint="eastAsia"/>
          <w:noProof/>
          <w:sz w:val="18"/>
          <w:szCs w:val="18"/>
        </w:rPr>
        <w:t>なた</w:t>
      </w:r>
      <w:r>
        <w:rPr>
          <w:rFonts w:ascii="HGSｺﾞｼｯｸM" w:eastAsia="HGSｺﾞｼｯｸM" w:hAnsi="ＭＳ ゴシック" w:hint="eastAsia"/>
          <w:noProof/>
          <w:sz w:val="18"/>
          <w:szCs w:val="18"/>
        </w:rPr>
        <w:t>が</w:t>
      </w:r>
      <w:r w:rsidR="00AE7B6C">
        <w:rPr>
          <w:rFonts w:ascii="HGSｺﾞｼｯｸM" w:eastAsia="HGSｺﾞｼｯｸM" w:hAnsi="ＭＳ ゴシック" w:hint="eastAsia"/>
          <w:noProof/>
          <w:sz w:val="18"/>
          <w:szCs w:val="18"/>
        </w:rPr>
        <w:t>満足</w:t>
      </w:r>
      <w:r>
        <w:rPr>
          <w:rFonts w:ascii="HGSｺﾞｼｯｸM" w:eastAsia="HGSｺﾞｼｯｸM" w:hAnsi="ＭＳ ゴシック" w:hint="eastAsia"/>
          <w:noProof/>
          <w:sz w:val="18"/>
          <w:szCs w:val="18"/>
        </w:rPr>
        <w:t>するためには、何が必要なのでしょうか。</w:t>
      </w:r>
      <w:bookmarkEnd w:id="2"/>
      <w:r w:rsidR="00603763">
        <w:rPr>
          <w:rFonts w:ascii="HGSｺﾞｼｯｸM" w:eastAsia="HGSｺﾞｼｯｸM" w:hAnsi="ＭＳ ゴシック" w:hint="eastAsia"/>
          <w:noProof/>
          <w:sz w:val="18"/>
          <w:szCs w:val="18"/>
        </w:rPr>
        <w:t>そのことについて、お伝えしたいことがあるのです。</w:t>
      </w:r>
    </w:p>
    <w:p w14:paraId="708AFA52" w14:textId="1FC9FDF1" w:rsidR="00D15ACF" w:rsidRDefault="00D15ACF" w:rsidP="00AE7B6C">
      <w:pPr>
        <w:widowControl/>
        <w:snapToGrid w:val="0"/>
        <w:spacing w:line="27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B81E9B">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A76AB" w14:textId="77777777" w:rsidR="00B81E9B" w:rsidRDefault="00B81E9B" w:rsidP="00F84B27">
      <w:r>
        <w:separator/>
      </w:r>
    </w:p>
  </w:endnote>
  <w:endnote w:type="continuationSeparator" w:id="0">
    <w:p w14:paraId="3E8BBF10" w14:textId="77777777" w:rsidR="00B81E9B" w:rsidRDefault="00B81E9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20E5D" w14:textId="77777777" w:rsidR="00B81E9B" w:rsidRDefault="00B81E9B" w:rsidP="00F84B27">
      <w:r>
        <w:separator/>
      </w:r>
    </w:p>
  </w:footnote>
  <w:footnote w:type="continuationSeparator" w:id="0">
    <w:p w14:paraId="3226BC2D" w14:textId="77777777" w:rsidR="00B81E9B" w:rsidRDefault="00B81E9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2C1"/>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445</Words>
  <Characters>2537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2024-03-12T09:42:00Z</cp:lastPrinted>
  <dcterms:created xsi:type="dcterms:W3CDTF">2024-04-09T05:01:00Z</dcterms:created>
  <dcterms:modified xsi:type="dcterms:W3CDTF">2024-04-09T09:15:00Z</dcterms:modified>
</cp:coreProperties>
</file>