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73B8A162"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29B36AAA">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4D28663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284490">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月</w:t>
                            </w:r>
                            <w:r w:rsidR="007839D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日発行</w:t>
                            </w:r>
                          </w:p>
                          <w:p w14:paraId="4A786222" w14:textId="074C097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580C">
                              <w:rPr>
                                <w:rFonts w:ascii="HGｺﾞｼｯｸM" w:eastAsia="HGｺﾞｼｯｸM" w:hAnsi="ＭＳ Ｐゴシック" w:hint="eastAsia"/>
                                <w:sz w:val="18"/>
                                <w:szCs w:val="18"/>
                              </w:rPr>
                              <w:t>3</w:t>
                            </w:r>
                            <w:r w:rsidR="007839DF">
                              <w:rPr>
                                <w:rFonts w:ascii="HGｺﾞｼｯｸM" w:eastAsia="HGｺﾞｼｯｸM" w:hAnsi="ＭＳ Ｐゴシック" w:hint="eastAsia"/>
                                <w:sz w:val="18"/>
                                <w:szCs w:val="18"/>
                              </w:rPr>
                              <w:t>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4D28663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284490">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月</w:t>
                      </w:r>
                      <w:r w:rsidR="007839D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日発行</w:t>
                      </w:r>
                    </w:p>
                    <w:p w14:paraId="4A786222" w14:textId="074C0973"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A3580C">
                        <w:rPr>
                          <w:rFonts w:ascii="HGｺﾞｼｯｸM" w:eastAsia="HGｺﾞｼｯｸM" w:hAnsi="ＭＳ Ｐゴシック" w:hint="eastAsia"/>
                          <w:sz w:val="18"/>
                          <w:szCs w:val="18"/>
                        </w:rPr>
                        <w:t>3</w:t>
                      </w:r>
                      <w:r w:rsidR="007839DF">
                        <w:rPr>
                          <w:rFonts w:ascii="HGｺﾞｼｯｸM" w:eastAsia="HGｺﾞｼｯｸM" w:hAnsi="ＭＳ Ｐゴシック" w:hint="eastAsia"/>
                          <w:sz w:val="18"/>
                          <w:szCs w:val="18"/>
                        </w:rPr>
                        <w:t>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12ACC4F" w:rsidR="00AF48B6" w:rsidRDefault="00AF48B6" w:rsidP="00CE477B">
      <w:pPr>
        <w:snapToGrid w:val="0"/>
        <w:rPr>
          <w:rFonts w:ascii="HGｺﾞｼｯｸM" w:eastAsia="HGｺﾞｼｯｸM" w:hAnsi="ＭＳ Ｐゴシック"/>
          <w:sz w:val="18"/>
          <w:szCs w:val="18"/>
        </w:rPr>
      </w:pPr>
    </w:p>
    <w:p w14:paraId="09D840B5" w14:textId="049D08E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57B6AC1"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0391B7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227FB426"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5BA55D54"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7A238D32"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1B93116B" w:rsidR="00F01EC9" w:rsidRPr="00F644C0" w:rsidRDefault="00C04B17" w:rsidP="00CE477B">
      <w:pPr>
        <w:tabs>
          <w:tab w:val="left" w:pos="5964"/>
        </w:tabs>
        <w:snapToGrid w:val="0"/>
        <w:rPr>
          <w:rFonts w:ascii="HGｺﾞｼｯｸM" w:eastAsia="HGｺﾞｼｯｸM" w:hAnsi="ＭＳ Ｐゴシック"/>
          <w:color w:val="7030A0"/>
          <w:sz w:val="16"/>
          <w:szCs w:val="16"/>
        </w:rPr>
      </w:pPr>
      <w:r w:rsidRPr="00C04B17">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7225A9D1" wp14:editId="1610A162">
            <wp:simplePos x="0" y="0"/>
            <wp:positionH relativeFrom="column">
              <wp:posOffset>-396240</wp:posOffset>
            </wp:positionH>
            <wp:positionV relativeFrom="paragraph">
              <wp:posOffset>314325</wp:posOffset>
            </wp:positionV>
            <wp:extent cx="1120140" cy="838200"/>
            <wp:effectExtent l="0" t="0" r="3810" b="0"/>
            <wp:wrapTight wrapText="bothSides">
              <wp:wrapPolygon edited="0">
                <wp:start x="0" y="0"/>
                <wp:lineTo x="0" y="21109"/>
                <wp:lineTo x="21306" y="21109"/>
                <wp:lineTo x="21306" y="0"/>
                <wp:lineTo x="0" y="0"/>
              </wp:wrapPolygon>
            </wp:wrapTight>
            <wp:docPr id="7464853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DF">
        <w:rPr>
          <w:rFonts w:ascii="HG丸ｺﾞｼｯｸM-PRO" w:eastAsia="HG丸ｺﾞｼｯｸM-PRO" w:hAnsi="ＭＳ Ｐゴシック" w:hint="eastAsia"/>
          <w:b/>
          <w:noProof/>
          <w:color w:val="C00000"/>
          <w:sz w:val="32"/>
          <w:szCs w:val="32"/>
        </w:rPr>
        <w:t>未来</w:t>
      </w:r>
      <w:r w:rsidR="005C7CC4">
        <w:rPr>
          <w:rFonts w:ascii="HG丸ｺﾞｼｯｸM-PRO" w:eastAsia="HG丸ｺﾞｼｯｸM-PRO" w:hAnsi="ＭＳ Ｐゴシック" w:hint="eastAsia"/>
          <w:b/>
          <w:noProof/>
          <w:color w:val="C00000"/>
          <w:sz w:val="32"/>
          <w:szCs w:val="32"/>
        </w:rPr>
        <w:t>の自分</w:t>
      </w:r>
      <w:r w:rsidR="00E75366">
        <w:rPr>
          <w:rFonts w:ascii="HG丸ｺﾞｼｯｸM-PRO" w:eastAsia="HG丸ｺﾞｼｯｸM-PRO" w:hAnsi="ＭＳ Ｐゴシック" w:hint="eastAsia"/>
          <w:b/>
          <w:noProof/>
          <w:color w:val="C00000"/>
          <w:sz w:val="32"/>
          <w:szCs w:val="32"/>
        </w:rPr>
        <w:t>のために</w:t>
      </w:r>
      <w:r w:rsidR="00306E80" w:rsidRPr="00F644C0">
        <w:rPr>
          <w:rFonts w:ascii="HGｺﾞｼｯｸM" w:eastAsia="HGｺﾞｼｯｸM" w:hAnsi="ＭＳ Ｐゴシック"/>
          <w:color w:val="7030A0"/>
          <w:sz w:val="16"/>
          <w:szCs w:val="16"/>
        </w:rPr>
        <w:t xml:space="preserve"> </w:t>
      </w:r>
    </w:p>
    <w:p w14:paraId="4F3C3C86" w14:textId="4F034E0C" w:rsidR="001906A7" w:rsidRDefault="00A73094" w:rsidP="00CD747E">
      <w:pPr>
        <w:widowControl/>
        <w:snapToGrid w:val="0"/>
        <w:spacing w:line="250" w:lineRule="exact"/>
        <w:jc w:val="left"/>
        <w:rPr>
          <w:rFonts w:ascii="HGSｺﾞｼｯｸM" w:eastAsia="HGSｺﾞｼｯｸM" w:hAnsi="ＭＳ ゴシック"/>
          <w:noProof/>
          <w:sz w:val="18"/>
          <w:szCs w:val="18"/>
        </w:rPr>
      </w:pPr>
      <w:bookmarkStart w:id="1" w:name="_Hlk175668675"/>
      <w:bookmarkEnd w:id="0"/>
      <w:r>
        <w:rPr>
          <w:rFonts w:ascii="HGSｺﾞｼｯｸM" w:eastAsia="HGSｺﾞｼｯｸM" w:hAnsi="ＭＳ ゴシック" w:hint="eastAsia"/>
          <w:noProof/>
          <w:sz w:val="18"/>
          <w:szCs w:val="18"/>
        </w:rPr>
        <w:t xml:space="preserve">　</w:t>
      </w:r>
      <w:bookmarkStart w:id="2" w:name="_Hlk175669267"/>
      <w:bookmarkEnd w:id="1"/>
      <w:r w:rsidR="007839DF">
        <w:rPr>
          <w:rFonts w:ascii="HGSｺﾞｼｯｸM" w:eastAsia="HGSｺﾞｼｯｸM" w:hAnsi="ＭＳ ゴシック" w:hint="eastAsia"/>
          <w:noProof/>
          <w:sz w:val="18"/>
          <w:szCs w:val="18"/>
        </w:rPr>
        <w:t>暦では秋なのに、まだまだ暑くて、やる気</w:t>
      </w:r>
      <w:r w:rsidR="00CD747E">
        <w:rPr>
          <w:rFonts w:ascii="HGSｺﾞｼｯｸM" w:eastAsia="HGSｺﾞｼｯｸM" w:hAnsi="ＭＳ ゴシック" w:hint="eastAsia"/>
          <w:noProof/>
          <w:sz w:val="18"/>
          <w:szCs w:val="18"/>
        </w:rPr>
        <w:t>が</w:t>
      </w:r>
      <w:r w:rsidR="007839DF">
        <w:rPr>
          <w:rFonts w:ascii="HGSｺﾞｼｯｸM" w:eastAsia="HGSｺﾞｼｯｸM" w:hAnsi="ＭＳ ゴシック" w:hint="eastAsia"/>
          <w:noProof/>
          <w:sz w:val="18"/>
          <w:szCs w:val="18"/>
        </w:rPr>
        <w:t>出ないかもしれません。そんな</w:t>
      </w:r>
      <w:r w:rsidR="00CD747E">
        <w:rPr>
          <w:rFonts w:ascii="HGSｺﾞｼｯｸM" w:eastAsia="HGSｺﾞｼｯｸM" w:hAnsi="ＭＳ ゴシック" w:hint="eastAsia"/>
          <w:noProof/>
          <w:sz w:val="18"/>
          <w:szCs w:val="18"/>
        </w:rPr>
        <w:t>とき</w:t>
      </w:r>
      <w:r w:rsidR="007839DF">
        <w:rPr>
          <w:rFonts w:ascii="HGSｺﾞｼｯｸM" w:eastAsia="HGSｺﾞｼｯｸM" w:hAnsi="ＭＳ ゴシック" w:hint="eastAsia"/>
          <w:noProof/>
          <w:sz w:val="18"/>
          <w:szCs w:val="18"/>
        </w:rPr>
        <w:t>「未来の自分を考えてみて、それを思い描くことにより、いま何をすべきか考えれば、やる気も出ます」</w:t>
      </w:r>
      <w:r w:rsidR="00CD747E">
        <w:rPr>
          <w:rFonts w:ascii="HGSｺﾞｼｯｸM" w:eastAsia="HGSｺﾞｼｯｸM" w:hAnsi="ＭＳ ゴシック" w:hint="eastAsia"/>
          <w:noProof/>
          <w:sz w:val="18"/>
          <w:szCs w:val="18"/>
        </w:rPr>
        <w:t>と言われることがあ</w:t>
      </w:r>
      <w:r w:rsidR="00105B09">
        <w:rPr>
          <w:rFonts w:ascii="HGSｺﾞｼｯｸM" w:eastAsia="HGSｺﾞｼｯｸM" w:hAnsi="ＭＳ ゴシック" w:hint="eastAsia"/>
          <w:noProof/>
          <w:sz w:val="18"/>
          <w:szCs w:val="18"/>
        </w:rPr>
        <w:t>ります。</w:t>
      </w:r>
      <w:r w:rsidR="007839DF">
        <w:rPr>
          <w:rFonts w:ascii="HGSｺﾞｼｯｸM" w:eastAsia="HGSｺﾞｼｯｸM" w:hAnsi="ＭＳ ゴシック" w:hint="eastAsia"/>
          <w:noProof/>
          <w:sz w:val="18"/>
          <w:szCs w:val="18"/>
        </w:rPr>
        <w:t>しかし、今の状況を考える</w:t>
      </w:r>
      <w:r w:rsidR="00CD747E">
        <w:rPr>
          <w:rFonts w:ascii="HGSｺﾞｼｯｸM" w:eastAsia="HGSｺﾞｼｯｸM" w:hAnsi="ＭＳ ゴシック" w:hint="eastAsia"/>
          <w:noProof/>
          <w:sz w:val="18"/>
          <w:szCs w:val="18"/>
        </w:rPr>
        <w:t>ことで</w:t>
      </w:r>
      <w:r w:rsidR="007839DF">
        <w:rPr>
          <w:rFonts w:ascii="HGSｺﾞｼｯｸM" w:eastAsia="HGSｺﾞｼｯｸM" w:hAnsi="ＭＳ ゴシック" w:hint="eastAsia"/>
          <w:noProof/>
          <w:sz w:val="18"/>
          <w:szCs w:val="18"/>
        </w:rPr>
        <w:t>頭がいっぱい</w:t>
      </w:r>
      <w:r w:rsidR="00105B09">
        <w:rPr>
          <w:rFonts w:ascii="HGSｺﾞｼｯｸM" w:eastAsia="HGSｺﾞｼｯｸM" w:hAnsi="ＭＳ ゴシック" w:hint="eastAsia"/>
          <w:noProof/>
          <w:sz w:val="18"/>
          <w:szCs w:val="18"/>
        </w:rPr>
        <w:t>で、</w:t>
      </w:r>
      <w:r w:rsidR="007839DF">
        <w:rPr>
          <w:rFonts w:ascii="HGSｺﾞｼｯｸM" w:eastAsia="HGSｺﾞｼｯｸM" w:hAnsi="ＭＳ ゴシック" w:hint="eastAsia"/>
          <w:noProof/>
          <w:sz w:val="18"/>
          <w:szCs w:val="18"/>
        </w:rPr>
        <w:t>未来を思い描くこともできないし、もし思い描い</w:t>
      </w:r>
      <w:r w:rsidR="00CD747E">
        <w:rPr>
          <w:rFonts w:ascii="HGSｺﾞｼｯｸM" w:eastAsia="HGSｺﾞｼｯｸM" w:hAnsi="ＭＳ ゴシック" w:hint="eastAsia"/>
          <w:noProof/>
          <w:sz w:val="18"/>
          <w:szCs w:val="18"/>
        </w:rPr>
        <w:t>ている</w:t>
      </w:r>
      <w:r w:rsidR="007839DF">
        <w:rPr>
          <w:rFonts w:ascii="HGSｺﾞｼｯｸM" w:eastAsia="HGSｺﾞｼｯｸM" w:hAnsi="ＭＳ ゴシック" w:hint="eastAsia"/>
          <w:noProof/>
          <w:sz w:val="18"/>
          <w:szCs w:val="18"/>
        </w:rPr>
        <w:t>としても、いまの状況を少し良くする方法があれば、未来は</w:t>
      </w:r>
      <w:r w:rsidR="00CD747E">
        <w:rPr>
          <w:rFonts w:ascii="HGSｺﾞｼｯｸM" w:eastAsia="HGSｺﾞｼｯｸM" w:hAnsi="ＭＳ ゴシック" w:hint="eastAsia"/>
          <w:noProof/>
          <w:sz w:val="18"/>
          <w:szCs w:val="18"/>
        </w:rPr>
        <w:t>よりも、ともかく今を良くしたいと思うのではないでしょうか。</w:t>
      </w:r>
      <w:r w:rsidR="007839DF">
        <w:rPr>
          <w:rFonts w:ascii="HGSｺﾞｼｯｸM" w:eastAsia="HGSｺﾞｼｯｸM" w:hAnsi="ＭＳ ゴシック" w:hint="eastAsia"/>
          <w:noProof/>
          <w:sz w:val="18"/>
          <w:szCs w:val="18"/>
        </w:rPr>
        <w:t>それはなぜかということを説明している本</w:t>
      </w:r>
      <w:r w:rsidR="001906A7">
        <w:rPr>
          <w:rFonts w:ascii="HGSｺﾞｼｯｸM" w:eastAsia="HGSｺﾞｼｯｸM" w:hAnsi="ＭＳ ゴシック" w:hint="eastAsia"/>
          <w:noProof/>
          <w:sz w:val="18"/>
          <w:szCs w:val="18"/>
        </w:rPr>
        <w:t>、U</w:t>
      </w:r>
      <w:r w:rsidR="001906A7" w:rsidRPr="001906A7">
        <w:rPr>
          <w:rFonts w:ascii="HGSｺﾞｼｯｸM" w:eastAsia="HGSｺﾞｼｯｸM" w:hAnsi="ＭＳ ゴシック" w:hint="eastAsia"/>
          <w:noProof/>
          <w:sz w:val="18"/>
          <w:szCs w:val="18"/>
        </w:rPr>
        <w:t>CLAビジネス・スクールの心理学教授ハル・ハーシュフィールド</w:t>
      </w:r>
      <w:r w:rsidR="001906A7">
        <w:rPr>
          <w:rFonts w:ascii="HGSｺﾞｼｯｸM" w:eastAsia="HGSｺﾞｼｯｸM" w:hAnsi="ＭＳ ゴシック" w:hint="eastAsia"/>
          <w:noProof/>
          <w:sz w:val="18"/>
          <w:szCs w:val="18"/>
        </w:rPr>
        <w:t>教授が書いた</w:t>
      </w:r>
      <w:r w:rsidR="001906A7" w:rsidRPr="001906A7">
        <w:rPr>
          <w:rFonts w:ascii="HGSｺﾞｼｯｸM" w:eastAsia="HGSｺﾞｼｯｸM" w:hAnsi="ＭＳ ゴシック" w:hint="eastAsia"/>
          <w:noProof/>
          <w:sz w:val="18"/>
          <w:szCs w:val="18"/>
        </w:rPr>
        <w:t>『THINK FUTURE 「未来」から逆算する生き方』</w:t>
      </w:r>
      <w:r w:rsidR="001906A7">
        <w:rPr>
          <w:rFonts w:ascii="HGSｺﾞｼｯｸM" w:eastAsia="HGSｺﾞｼｯｸM" w:hAnsi="ＭＳ ゴシック" w:hint="eastAsia"/>
          <w:noProof/>
          <w:sz w:val="18"/>
          <w:szCs w:val="18"/>
        </w:rPr>
        <w:t>が紹介してありました。</w:t>
      </w:r>
    </w:p>
    <w:p w14:paraId="5E554EEE" w14:textId="6346E56E" w:rsidR="007839DF" w:rsidRPr="001906A7" w:rsidRDefault="007839DF" w:rsidP="00CD747E">
      <w:pPr>
        <w:widowControl/>
        <w:snapToGrid w:val="0"/>
        <w:spacing w:line="250" w:lineRule="exact"/>
        <w:jc w:val="left"/>
        <w:rPr>
          <w:rFonts w:ascii="HGSｺﾞｼｯｸM" w:eastAsia="HGSｺﾞｼｯｸM" w:hAnsi="ＭＳ ゴシック"/>
          <w:noProof/>
          <w:sz w:val="18"/>
          <w:szCs w:val="18"/>
        </w:rPr>
      </w:pPr>
    </w:p>
    <w:p w14:paraId="703C06F9" w14:textId="595563EE" w:rsidR="007839DF" w:rsidRDefault="001906A7" w:rsidP="00CD747E">
      <w:pPr>
        <w:widowControl/>
        <w:snapToGrid w:val="0"/>
        <w:spacing w:line="25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本の紹介文によると、</w:t>
      </w:r>
      <w:r w:rsidRPr="001906A7">
        <w:rPr>
          <w:rFonts w:ascii="HGSｺﾞｼｯｸM" w:eastAsia="HGSｺﾞｼｯｸM" w:hAnsi="ＭＳ ゴシック" w:hint="eastAsia"/>
          <w:noProof/>
          <w:sz w:val="18"/>
          <w:szCs w:val="18"/>
        </w:rPr>
        <w:t>未来の自分はやはり他人のようなもの</w:t>
      </w:r>
      <w:r>
        <w:rPr>
          <w:rFonts w:ascii="HGSｺﾞｼｯｸM" w:eastAsia="HGSｺﾞｼｯｸM" w:hAnsi="ＭＳ ゴシック" w:hint="eastAsia"/>
          <w:noProof/>
          <w:sz w:val="18"/>
          <w:szCs w:val="18"/>
        </w:rPr>
        <w:t>だということです。</w:t>
      </w:r>
      <w:r w:rsidRPr="001906A7">
        <w:rPr>
          <w:rFonts w:ascii="HGSｺﾞｼｯｸM" w:eastAsia="HGSｺﾞｼｯｸM" w:hAnsi="ＭＳ ゴシック" w:hint="eastAsia"/>
          <w:noProof/>
          <w:sz w:val="18"/>
          <w:szCs w:val="18"/>
        </w:rPr>
        <w:t>しかし、まったく関係性がない赤の他人であるか、非常に親密な存在であるかで、自分の行動が変わると本書では主張している</w:t>
      </w:r>
      <w:r>
        <w:rPr>
          <w:rFonts w:ascii="HGSｺﾞｼｯｸM" w:eastAsia="HGSｺﾞｼｯｸM" w:hAnsi="ＭＳ ゴシック" w:hint="eastAsia"/>
          <w:noProof/>
          <w:sz w:val="18"/>
          <w:szCs w:val="18"/>
        </w:rPr>
        <w:t>ということです。</w:t>
      </w:r>
      <w:r w:rsidRPr="001906A7">
        <w:rPr>
          <w:rFonts w:ascii="HGSｺﾞｼｯｸM" w:eastAsia="HGSｺﾞｼｯｸM" w:hAnsi="ＭＳ ゴシック" w:hint="eastAsia"/>
          <w:noProof/>
          <w:sz w:val="18"/>
          <w:szCs w:val="18"/>
        </w:rPr>
        <w:t>わかりやすく言えば、未来の自分を他人だと思っていたら「ケーキやラーメンを夜中に食べても、それは（他人のように感じる）未来の自分が困るだけだ」と自分に害があることも平気で実行できてしまう</w:t>
      </w:r>
      <w:r>
        <w:rPr>
          <w:rFonts w:ascii="HGSｺﾞｼｯｸM" w:eastAsia="HGSｺﾞｼｯｸM" w:hAnsi="ＭＳ ゴシック" w:hint="eastAsia"/>
          <w:noProof/>
          <w:sz w:val="18"/>
          <w:szCs w:val="18"/>
        </w:rPr>
        <w:t>ということです。</w:t>
      </w:r>
      <w:r w:rsidRPr="001906A7">
        <w:rPr>
          <w:rFonts w:ascii="HGSｺﾞｼｯｸM" w:eastAsia="HGSｺﾞｼｯｸM" w:hAnsi="ＭＳ ゴシック" w:hint="eastAsia"/>
          <w:noProof/>
          <w:sz w:val="18"/>
          <w:szCs w:val="18"/>
        </w:rPr>
        <w:t>逆に、遠い未来の自分に親しみを感じる人は、</w:t>
      </w:r>
      <w:r>
        <w:rPr>
          <w:rFonts w:ascii="HGSｺﾞｼｯｸM" w:eastAsia="HGSｺﾞｼｯｸM" w:hAnsi="ＭＳ ゴシック" w:hint="eastAsia"/>
          <w:noProof/>
          <w:sz w:val="18"/>
          <w:szCs w:val="18"/>
        </w:rPr>
        <w:t>その自分が困るようなことはせず、</w:t>
      </w:r>
      <w:r w:rsidRPr="001906A7">
        <w:rPr>
          <w:rFonts w:ascii="HGSｺﾞｼｯｸM" w:eastAsia="HGSｺﾞｼｯｸM" w:hAnsi="ＭＳ ゴシック" w:hint="eastAsia"/>
          <w:noProof/>
          <w:sz w:val="18"/>
          <w:szCs w:val="18"/>
        </w:rPr>
        <w:t>大事にするはず</w:t>
      </w:r>
      <w:r>
        <w:rPr>
          <w:rFonts w:ascii="HGSｺﾞｼｯｸM" w:eastAsia="HGSｺﾞｼｯｸM" w:hAnsi="ＭＳ ゴシック" w:hint="eastAsia"/>
          <w:noProof/>
          <w:sz w:val="18"/>
          <w:szCs w:val="18"/>
        </w:rPr>
        <w:t>だということです。</w:t>
      </w:r>
    </w:p>
    <w:p w14:paraId="5D1B53BB" w14:textId="57B94828" w:rsidR="007839DF" w:rsidRDefault="001906A7" w:rsidP="00CD747E">
      <w:pPr>
        <w:widowControl/>
        <w:snapToGrid w:val="0"/>
        <w:spacing w:line="25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また、</w:t>
      </w:r>
      <w:r w:rsidRPr="001906A7">
        <w:rPr>
          <w:rFonts w:ascii="HGSｺﾞｼｯｸM" w:eastAsia="HGSｺﾞｼｯｸM" w:hAnsi="ＭＳ ゴシック" w:hint="eastAsia"/>
          <w:noProof/>
          <w:sz w:val="18"/>
          <w:szCs w:val="18"/>
        </w:rPr>
        <w:t>「今この瞬間に抱いている感情こそが、過去の感情や未来に起こるであろう感情よりも重要」</w:t>
      </w:r>
      <w:r w:rsidR="00CD747E">
        <w:rPr>
          <w:rFonts w:ascii="HGSｺﾞｼｯｸM" w:eastAsia="HGSｺﾞｼｯｸM" w:hAnsi="ＭＳ ゴシック" w:hint="eastAsia"/>
          <w:noProof/>
          <w:sz w:val="18"/>
          <w:szCs w:val="18"/>
        </w:rPr>
        <w:t>になる</w:t>
      </w:r>
      <w:r>
        <w:rPr>
          <w:rFonts w:ascii="HGSｺﾞｼｯｸM" w:eastAsia="HGSｺﾞｼｯｸM" w:hAnsi="ＭＳ ゴシック" w:hint="eastAsia"/>
          <w:noProof/>
          <w:sz w:val="18"/>
          <w:szCs w:val="18"/>
        </w:rPr>
        <w:t>ということで、</w:t>
      </w:r>
      <w:r w:rsidRPr="001906A7">
        <w:rPr>
          <w:rFonts w:ascii="HGSｺﾞｼｯｸM" w:eastAsia="HGSｺﾞｼｯｸM" w:hAnsi="ＭＳ ゴシック" w:hint="eastAsia"/>
          <w:noProof/>
          <w:sz w:val="18"/>
          <w:szCs w:val="18"/>
        </w:rPr>
        <w:t>人間は、未来の自分が経験する感情を理解できない</w:t>
      </w:r>
      <w:r>
        <w:rPr>
          <w:rFonts w:ascii="HGSｺﾞｼｯｸM" w:eastAsia="HGSｺﾞｼｯｸM" w:hAnsi="ＭＳ ゴシック" w:hint="eastAsia"/>
          <w:noProof/>
          <w:sz w:val="18"/>
          <w:szCs w:val="18"/>
        </w:rPr>
        <w:t>と言われています。</w:t>
      </w:r>
      <w:r w:rsidR="008C20C6">
        <w:rPr>
          <w:rFonts w:ascii="HGSｺﾞｼｯｸM" w:eastAsia="HGSｺﾞｼｯｸM" w:hAnsi="ＭＳ ゴシック" w:hint="eastAsia"/>
          <w:noProof/>
          <w:sz w:val="18"/>
          <w:szCs w:val="18"/>
        </w:rPr>
        <w:t>今好きなアーティストを未来の自分も好きでいるかどうかは、分かりません。そのように、人間は今の感情を未来より重要視します。これらのことから、未来の自分</w:t>
      </w:r>
      <w:r w:rsidR="00105B09">
        <w:rPr>
          <w:rFonts w:ascii="HGSｺﾞｼｯｸM" w:eastAsia="HGSｺﾞｼｯｸM" w:hAnsi="ＭＳ ゴシック" w:hint="eastAsia"/>
          <w:noProof/>
          <w:sz w:val="18"/>
          <w:szCs w:val="18"/>
        </w:rPr>
        <w:t>と</w:t>
      </w:r>
      <w:r w:rsidR="008C20C6">
        <w:rPr>
          <w:rFonts w:ascii="HGSｺﾞｼｯｸM" w:eastAsia="HGSｺﾞｼｯｸM" w:hAnsi="ＭＳ ゴシック" w:hint="eastAsia"/>
          <w:noProof/>
          <w:sz w:val="18"/>
          <w:szCs w:val="18"/>
        </w:rPr>
        <w:t>親しくするためにはどうしたら良いのかを本では紹介しているそうです。その紹介してある内容を読んで終わるのではなく、実際に実践してみるようにと、紹介文には書いてあります。たとえば、未来の自分にメールを送るなど、未来の自分と頻繁にコミュニケーションをとることによって、仲良くなる最初の一歩を踏み出すことを勧めています。</w:t>
      </w:r>
      <w:r w:rsidR="008C20C6" w:rsidRPr="005C7CC4">
        <w:rPr>
          <w:rFonts w:ascii="HGSｺﾞｼｯｸM" w:eastAsia="HGSｺﾞｼｯｸM" w:hAnsi="ＭＳ ゴシック" w:hint="eastAsia"/>
          <w:noProof/>
          <w:sz w:val="14"/>
          <w:szCs w:val="14"/>
        </w:rPr>
        <w:t>（9月4日東洋経済ONLINE＜人生の｢先延ばし問題｣解決するたった1つの盲点、意志の強さや努力量よりも大事な考え方があるbyけんすう＞より</w:t>
      </w:r>
      <w:r w:rsidR="005C7CC4" w:rsidRPr="005C7CC4">
        <w:rPr>
          <w:rFonts w:ascii="HGSｺﾞｼｯｸM" w:eastAsia="HGSｺﾞｼｯｸM" w:hAnsi="ＭＳ ゴシック" w:hint="eastAsia"/>
          <w:noProof/>
          <w:sz w:val="14"/>
          <w:szCs w:val="14"/>
        </w:rPr>
        <w:t>）</w:t>
      </w:r>
    </w:p>
    <w:p w14:paraId="7F62F876" w14:textId="1308508D" w:rsidR="008C20C6" w:rsidRDefault="008C20C6" w:rsidP="00CD747E">
      <w:pPr>
        <w:widowControl/>
        <w:snapToGrid w:val="0"/>
        <w:spacing w:line="250" w:lineRule="exact"/>
        <w:jc w:val="left"/>
        <w:rPr>
          <w:rFonts w:ascii="HGSｺﾞｼｯｸM" w:eastAsia="HGSｺﾞｼｯｸM" w:hAnsi="ＭＳ ゴシック"/>
          <w:noProof/>
          <w:sz w:val="18"/>
          <w:szCs w:val="18"/>
        </w:rPr>
      </w:pPr>
    </w:p>
    <w:p w14:paraId="1FF07B64" w14:textId="49ACCE78" w:rsidR="008C20C6" w:rsidRDefault="008C20C6" w:rsidP="00CD747E">
      <w:pPr>
        <w:widowControl/>
        <w:snapToGrid w:val="0"/>
        <w:spacing w:line="25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いまやりたくないことがあっても、未来の自分が今やらないことのつけを払うしかなくなって、困ってしまうなら、いましておくほうが楽だと考えたり、未来の自分のために、運動しておくとか、食事に気をつけるとか、考えることはできるでしょう。実際に、紹介文を書いている、けんすう氏は、その本の紹介文を書く</w:t>
      </w:r>
      <w:r w:rsidR="00CD747E">
        <w:rPr>
          <w:rFonts w:ascii="HGSｺﾞｼｯｸM" w:eastAsia="HGSｺﾞｼｯｸM" w:hAnsi="ＭＳ ゴシック" w:hint="eastAsia"/>
          <w:noProof/>
          <w:sz w:val="18"/>
          <w:szCs w:val="18"/>
        </w:rPr>
        <w:t>こと</w:t>
      </w:r>
      <w:r>
        <w:rPr>
          <w:rFonts w:ascii="HGSｺﾞｼｯｸM" w:eastAsia="HGSｺﾞｼｯｸM" w:hAnsi="ＭＳ ゴシック" w:hint="eastAsia"/>
          <w:noProof/>
          <w:sz w:val="18"/>
          <w:szCs w:val="18"/>
        </w:rPr>
        <w:t>を一か月前に依頼されたのに、放置していて、締め切り日になって必死に苦労して読んで書いているということで、依頼されたときに自分が未来の自分を考えてやっておけばよかったと思うと書いてありました。</w:t>
      </w:r>
    </w:p>
    <w:p w14:paraId="14135D4A" w14:textId="141E618F" w:rsidR="008C20C6" w:rsidRDefault="008C20C6" w:rsidP="00CD747E">
      <w:pPr>
        <w:widowControl/>
        <w:snapToGrid w:val="0"/>
        <w:spacing w:line="250" w:lineRule="exact"/>
        <w:jc w:val="left"/>
        <w:rPr>
          <w:rFonts w:ascii="HGSｺﾞｼｯｸM" w:eastAsia="HGSｺﾞｼｯｸM" w:hAnsi="ＭＳ ゴシック"/>
          <w:noProof/>
          <w:sz w:val="18"/>
          <w:szCs w:val="18"/>
        </w:rPr>
      </w:pPr>
    </w:p>
    <w:p w14:paraId="708AFA52" w14:textId="369BE91E" w:rsidR="00D15ACF" w:rsidRDefault="005453BC" w:rsidP="00CD747E">
      <w:pPr>
        <w:widowControl/>
        <w:snapToGrid w:val="0"/>
        <w:spacing w:line="250" w:lineRule="exact"/>
        <w:jc w:val="left"/>
        <w:rPr>
          <w:rFonts w:ascii="HGｺﾞｼｯｸM" w:eastAsia="HGｺﾞｼｯｸM" w:hAnsi="ＭＳ Ｐゴシック"/>
          <w:color w:val="7030A0"/>
          <w:sz w:val="24"/>
          <w:szCs w:val="24"/>
        </w:rPr>
      </w:pPr>
      <w:r w:rsidRPr="005453BC">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27640E6F" wp14:editId="284FD637">
            <wp:simplePos x="0" y="0"/>
            <wp:positionH relativeFrom="column">
              <wp:posOffset>4347210</wp:posOffset>
            </wp:positionH>
            <wp:positionV relativeFrom="paragraph">
              <wp:posOffset>368300</wp:posOffset>
            </wp:positionV>
            <wp:extent cx="1066506" cy="1179634"/>
            <wp:effectExtent l="0" t="0" r="635" b="1905"/>
            <wp:wrapNone/>
            <wp:docPr id="18900152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506" cy="1179634"/>
                    </a:xfrm>
                    <a:prstGeom prst="rect">
                      <a:avLst/>
                    </a:prstGeom>
                    <a:noFill/>
                    <a:ln>
                      <a:noFill/>
                    </a:ln>
                  </pic:spPr>
                </pic:pic>
              </a:graphicData>
            </a:graphic>
            <wp14:sizeRelH relativeFrom="page">
              <wp14:pctWidth>0</wp14:pctWidth>
            </wp14:sizeRelH>
            <wp14:sizeRelV relativeFrom="page">
              <wp14:pctHeight>0</wp14:pctHeight>
            </wp14:sizeRelV>
          </wp:anchor>
        </w:drawing>
      </w:r>
      <w:r w:rsidR="008C20C6">
        <w:rPr>
          <w:rFonts w:ascii="HGSｺﾞｼｯｸM" w:eastAsia="HGSｺﾞｼｯｸM" w:hAnsi="ＭＳ ゴシック" w:hint="eastAsia"/>
          <w:noProof/>
          <w:sz w:val="18"/>
          <w:szCs w:val="18"/>
        </w:rPr>
        <w:t xml:space="preserve">　未来の自分のことを考え</w:t>
      </w:r>
      <w:r w:rsidR="005C7CC4">
        <w:rPr>
          <w:rFonts w:ascii="HGSｺﾞｼｯｸM" w:eastAsia="HGSｺﾞｼｯｸM" w:hAnsi="ＭＳ ゴシック" w:hint="eastAsia"/>
          <w:noProof/>
          <w:sz w:val="18"/>
          <w:szCs w:val="18"/>
        </w:rPr>
        <w:t>れば</w:t>
      </w:r>
      <w:r w:rsidR="008C20C6">
        <w:rPr>
          <w:rFonts w:ascii="HGSｺﾞｼｯｸM" w:eastAsia="HGSｺﾞｼｯｸM" w:hAnsi="ＭＳ ゴシック" w:hint="eastAsia"/>
          <w:noProof/>
          <w:sz w:val="18"/>
          <w:szCs w:val="18"/>
        </w:rPr>
        <w:t>、いまやる気がないこともできるかもしれません。しかし、未来を自分で思い描いてい</w:t>
      </w:r>
      <w:r w:rsidR="005C7CC4">
        <w:rPr>
          <w:rFonts w:ascii="HGSｺﾞｼｯｸM" w:eastAsia="HGSｺﾞｼｯｸM" w:hAnsi="ＭＳ ゴシック" w:hint="eastAsia"/>
          <w:noProof/>
          <w:sz w:val="18"/>
          <w:szCs w:val="18"/>
        </w:rPr>
        <w:t>るなら、それは</w:t>
      </w:r>
      <w:r w:rsidR="008C20C6">
        <w:rPr>
          <w:rFonts w:ascii="HGSｺﾞｼｯｸM" w:eastAsia="HGSｺﾞｼｯｸM" w:hAnsi="ＭＳ ゴシック" w:hint="eastAsia"/>
          <w:noProof/>
          <w:sz w:val="18"/>
          <w:szCs w:val="18"/>
        </w:rPr>
        <w:t>「絵空事」でしかなく、思わぬできごとにぶち当たって方向転換するしかなくなるのが一般的です。</w:t>
      </w:r>
      <w:r w:rsidR="00CD747E">
        <w:rPr>
          <w:rFonts w:ascii="HGSｺﾞｼｯｸM" w:eastAsia="HGSｺﾞｼｯｸM" w:hAnsi="ＭＳ ゴシック" w:hint="eastAsia"/>
          <w:noProof/>
          <w:sz w:val="18"/>
          <w:szCs w:val="18"/>
        </w:rPr>
        <w:t>それがうすうす分かっているから、いま、未来の自分のために行動するのが難しいのではないでしょうか。</w:t>
      </w:r>
      <w:r w:rsidR="008C20C6">
        <w:rPr>
          <w:rFonts w:ascii="HGSｺﾞｼｯｸM" w:eastAsia="HGSｺﾞｼｯｸM" w:hAnsi="ＭＳ ゴシック" w:hint="eastAsia"/>
          <w:noProof/>
          <w:sz w:val="18"/>
          <w:szCs w:val="18"/>
        </w:rPr>
        <w:t>絶対にそうなるしかない未来を、</w:t>
      </w:r>
      <w:r w:rsidR="00CD747E">
        <w:rPr>
          <w:rFonts w:ascii="HGSｺﾞｼｯｸM" w:eastAsia="HGSｺﾞｼｯｸM" w:hAnsi="ＭＳ ゴシック" w:hint="eastAsia"/>
          <w:noProof/>
          <w:sz w:val="18"/>
          <w:szCs w:val="18"/>
        </w:rPr>
        <w:t>自分</w:t>
      </w:r>
      <w:r w:rsidR="008C20C6">
        <w:rPr>
          <w:rFonts w:ascii="HGSｺﾞｼｯｸM" w:eastAsia="HGSｺﾞｼｯｸM" w:hAnsi="ＭＳ ゴシック" w:hint="eastAsia"/>
          <w:noProof/>
          <w:sz w:val="18"/>
          <w:szCs w:val="18"/>
        </w:rPr>
        <w:t>が予想して、自分で考えて対策するには限界があります。</w:t>
      </w:r>
      <w:r w:rsidR="005C7CC4">
        <w:rPr>
          <w:rFonts w:ascii="HGSｺﾞｼｯｸM" w:eastAsia="HGSｺﾞｼｯｸM" w:hAnsi="ＭＳ ゴシック" w:hint="eastAsia"/>
          <w:noProof/>
          <w:sz w:val="18"/>
          <w:szCs w:val="18"/>
        </w:rPr>
        <w:t>自分の人生がどこから始まり、どのように進んで、どのように終わるのか、実際に旅程が分かり、その道しるべを見つけることができるなら、それに従えば良いので、</w:t>
      </w:r>
      <w:bookmarkEnd w:id="2"/>
      <w:r w:rsidR="005C7CC4">
        <w:rPr>
          <w:rFonts w:ascii="HGSｺﾞｼｯｸM" w:eastAsia="HGSｺﾞｼｯｸM" w:hAnsi="ＭＳ ゴシック" w:hint="eastAsia"/>
          <w:noProof/>
          <w:sz w:val="18"/>
          <w:szCs w:val="18"/>
        </w:rPr>
        <w:t>困ってしまうことはありません。そのような旅程、道しるべを行くことができるのでしょうか。それについて、お伝えしたいことがあるのです。</w:t>
      </w:r>
      <w:r w:rsidR="00D15ACF">
        <w:rPr>
          <w:rFonts w:ascii="HGｺﾞｼｯｸM" w:eastAsia="HGｺﾞｼｯｸM" w:hAnsi="ＭＳ Ｐゴシック"/>
          <w:color w:val="7030A0"/>
          <w:sz w:val="24"/>
          <w:szCs w:val="24"/>
        </w:rPr>
        <w:br w:type="page"/>
      </w:r>
    </w:p>
    <w:p w14:paraId="0F833866" w14:textId="2C1A0938"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F06859E" wp14:editId="616A5B1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0048" behindDoc="1" locked="0" layoutInCell="1" allowOverlap="1" wp14:anchorId="6840FFDF" wp14:editId="72CA995C">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20A5096C" wp14:editId="4835D7E0">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49024" behindDoc="1" locked="0" layoutInCell="1" allowOverlap="1" wp14:anchorId="76672DED" wp14:editId="11DD531F">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CD9E4" id="AutoShape 94" o:spid="_x0000_s1026" style="position:absolute;left:0;text-align:left;margin-left:-7.4pt;margin-top:5.05pt;width:416.25pt;height:7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B35E9" w14:textId="77777777" w:rsidR="006E341B" w:rsidRDefault="006E341B" w:rsidP="00F84B27">
      <w:r>
        <w:separator/>
      </w:r>
    </w:p>
  </w:endnote>
  <w:endnote w:type="continuationSeparator" w:id="0">
    <w:p w14:paraId="4165DB6A" w14:textId="77777777" w:rsidR="006E341B" w:rsidRDefault="006E341B"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E4068" w14:textId="77777777" w:rsidR="006E341B" w:rsidRDefault="006E341B" w:rsidP="00F84B27">
      <w:r>
        <w:separator/>
      </w:r>
    </w:p>
  </w:footnote>
  <w:footnote w:type="continuationSeparator" w:id="0">
    <w:p w14:paraId="5286545E" w14:textId="77777777" w:rsidR="006E341B" w:rsidRDefault="006E341B"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433"/>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464</Words>
  <Characters>2651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2024-05-28T05:44:00Z</cp:lastPrinted>
  <dcterms:created xsi:type="dcterms:W3CDTF">2024-09-10T00:49:00Z</dcterms:created>
  <dcterms:modified xsi:type="dcterms:W3CDTF">2024-09-10T07:08:00Z</dcterms:modified>
</cp:coreProperties>
</file>