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38F03621"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5168" behindDoc="1" locked="0" layoutInCell="1" allowOverlap="1" wp14:anchorId="36ED5AC4" wp14:editId="6A66256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3BF8FD4"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2096" behindDoc="0" locked="0" layoutInCell="1" allowOverlap="1" wp14:anchorId="31A16F4D" wp14:editId="442E25A4">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E66D79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w:t>
                            </w:r>
                            <w:r w:rsidR="00DA1A2B">
                              <w:rPr>
                                <w:rFonts w:ascii="HGｺﾞｼｯｸM" w:eastAsia="HGｺﾞｼｯｸM" w:hAnsi="ＭＳ Ｐゴシック" w:hint="eastAsia"/>
                                <w:sz w:val="18"/>
                                <w:szCs w:val="18"/>
                              </w:rPr>
                              <w:t>月</w:t>
                            </w:r>
                            <w:r w:rsidR="00515C26">
                              <w:rPr>
                                <w:rFonts w:ascii="HGｺﾞｼｯｸM" w:eastAsia="HGｺﾞｼｯｸM" w:hAnsi="ＭＳ Ｐゴシック" w:hint="eastAsia"/>
                                <w:sz w:val="18"/>
                                <w:szCs w:val="18"/>
                              </w:rPr>
                              <w:t>21</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48CBBA7A"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515C26">
                              <w:rPr>
                                <w:rFonts w:ascii="HGｺﾞｼｯｸM" w:eastAsia="HGｺﾞｼｯｸM" w:hAnsi="ＭＳ Ｐゴシック" w:hint="eastAsia"/>
                                <w:sz w:val="18"/>
                                <w:szCs w:val="18"/>
                              </w:rPr>
                              <w:t>-04</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3E66D79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w:t>
                      </w:r>
                      <w:r w:rsidR="00DA1A2B">
                        <w:rPr>
                          <w:rFonts w:ascii="HGｺﾞｼｯｸM" w:eastAsia="HGｺﾞｼｯｸM" w:hAnsi="ＭＳ Ｐゴシック" w:hint="eastAsia"/>
                          <w:sz w:val="18"/>
                          <w:szCs w:val="18"/>
                        </w:rPr>
                        <w:t>月</w:t>
                      </w:r>
                      <w:r w:rsidR="00515C26">
                        <w:rPr>
                          <w:rFonts w:ascii="HGｺﾞｼｯｸM" w:eastAsia="HGｺﾞｼｯｸM" w:hAnsi="ＭＳ Ｐゴシック" w:hint="eastAsia"/>
                          <w:sz w:val="18"/>
                          <w:szCs w:val="18"/>
                        </w:rPr>
                        <w:t>21</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48CBBA7A"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515C26">
                        <w:rPr>
                          <w:rFonts w:ascii="HGｺﾞｼｯｸM" w:eastAsia="HGｺﾞｼｯｸM" w:hAnsi="ＭＳ Ｐゴシック" w:hint="eastAsia"/>
                          <w:sz w:val="18"/>
                          <w:szCs w:val="18"/>
                        </w:rPr>
                        <w:t>-04</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3898B444"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738CFDB1"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7798FD66"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5F87E0C1" w:rsidR="00433426" w:rsidRDefault="00433426" w:rsidP="008E2013">
      <w:pPr>
        <w:tabs>
          <w:tab w:val="left" w:pos="5964"/>
        </w:tabs>
        <w:snapToGrid w:val="0"/>
        <w:rPr>
          <w:rFonts w:ascii="HGｺﾞｼｯｸM" w:eastAsia="HGｺﾞｼｯｸM" w:hAnsi="ＭＳ Ｐゴシック"/>
          <w:color w:val="7030A0"/>
          <w:sz w:val="16"/>
          <w:szCs w:val="16"/>
        </w:rPr>
      </w:pPr>
    </w:p>
    <w:p w14:paraId="7647B689" w14:textId="306BCD92"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F28739B" w14:textId="340E01D7" w:rsidR="00DA1A2B" w:rsidRDefault="00D14AE7" w:rsidP="008E2013">
      <w:pPr>
        <w:tabs>
          <w:tab w:val="left" w:pos="5964"/>
        </w:tabs>
        <w:snapToGrid w:val="0"/>
        <w:rPr>
          <w:rFonts w:ascii="HG丸ｺﾞｼｯｸM-PRO" w:eastAsia="HG丸ｺﾞｼｯｸM-PRO" w:hAnsi="ＭＳ Ｐゴシック"/>
          <w:b/>
          <w:noProof/>
          <w:color w:val="C00000"/>
          <w:sz w:val="32"/>
          <w:szCs w:val="32"/>
        </w:rPr>
      </w:pPr>
      <w:bookmarkStart w:id="1" w:name="_Hlk184137691"/>
      <w:r w:rsidRPr="00D14AE7">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40C180B1" wp14:editId="05A7FBFC">
            <wp:simplePos x="0" y="0"/>
            <wp:positionH relativeFrom="column">
              <wp:posOffset>-309342</wp:posOffset>
            </wp:positionH>
            <wp:positionV relativeFrom="paragraph">
              <wp:posOffset>314325</wp:posOffset>
            </wp:positionV>
            <wp:extent cx="1043305" cy="702945"/>
            <wp:effectExtent l="0" t="0" r="4445" b="1905"/>
            <wp:wrapTight wrapText="bothSides">
              <wp:wrapPolygon edited="0">
                <wp:start x="0" y="0"/>
                <wp:lineTo x="0" y="21073"/>
                <wp:lineTo x="21298" y="21073"/>
                <wp:lineTo x="21298" y="0"/>
                <wp:lineTo x="0" y="0"/>
              </wp:wrapPolygon>
            </wp:wrapTight>
            <wp:docPr id="19996414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30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C26">
        <w:rPr>
          <w:rFonts w:ascii="HG丸ｺﾞｼｯｸM-PRO" w:eastAsia="HG丸ｺﾞｼｯｸM-PRO" w:hAnsi="ＭＳ Ｐゴシック" w:hint="eastAsia"/>
          <w:b/>
          <w:noProof/>
          <w:color w:val="C00000"/>
          <w:sz w:val="32"/>
          <w:szCs w:val="32"/>
        </w:rPr>
        <w:t>環境を整えても</w:t>
      </w:r>
    </w:p>
    <w:bookmarkEnd w:id="0"/>
    <w:bookmarkEnd w:id="1"/>
    <w:p w14:paraId="084DAE88" w14:textId="1B16EE1D" w:rsidR="00FD54FE" w:rsidRDefault="00515C26" w:rsidP="00FD54FE">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Pr="00515C26">
        <w:rPr>
          <w:rFonts w:ascii="HGSｺﾞｼｯｸM" w:eastAsia="HGSｺﾞｼｯｸM" w:hAnsi="ＭＳ ゴシック" w:hint="eastAsia"/>
          <w:noProof/>
          <w:sz w:val="18"/>
          <w:szCs w:val="18"/>
        </w:rPr>
        <w:t>イスラエルとイスラム組織ハマ</w:t>
      </w:r>
      <w:r>
        <w:rPr>
          <w:rFonts w:ascii="HGSｺﾞｼｯｸM" w:eastAsia="HGSｺﾞｼｯｸM" w:hAnsi="ＭＳ ゴシック" w:hint="eastAsia"/>
          <w:noProof/>
          <w:sz w:val="18"/>
          <w:szCs w:val="18"/>
        </w:rPr>
        <w:t>スが</w:t>
      </w:r>
      <w:r w:rsidRPr="00515C26">
        <w:rPr>
          <w:rFonts w:ascii="HGSｺﾞｼｯｸM" w:eastAsia="HGSｺﾞｼｯｸM" w:hAnsi="ＭＳ ゴシック" w:hint="eastAsia"/>
          <w:noProof/>
          <w:sz w:val="18"/>
          <w:szCs w:val="18"/>
        </w:rPr>
        <w:t>6週間の停戦期間</w:t>
      </w:r>
      <w:r>
        <w:rPr>
          <w:rFonts w:ascii="HGSｺﾞｼｯｸM" w:eastAsia="HGSｺﾞｼｯｸM" w:hAnsi="ＭＳ ゴシック" w:hint="eastAsia"/>
          <w:noProof/>
          <w:sz w:val="18"/>
          <w:szCs w:val="18"/>
        </w:rPr>
        <w:t>に入りましたが、まだ、ウクライナとロシア</w:t>
      </w:r>
      <w:r w:rsidR="00494831">
        <w:rPr>
          <w:rFonts w:ascii="HGSｺﾞｼｯｸM" w:eastAsia="HGSｺﾞｼｯｸM" w:hAnsi="ＭＳ ゴシック" w:hint="eastAsia"/>
          <w:noProof/>
          <w:sz w:val="18"/>
          <w:szCs w:val="18"/>
        </w:rPr>
        <w:t>の戦争は続いてい</w:t>
      </w:r>
      <w:r w:rsidR="00D14AE7">
        <w:rPr>
          <w:rFonts w:ascii="HGSｺﾞｼｯｸM" w:eastAsia="HGSｺﾞｼｯｸM" w:hAnsi="ＭＳ ゴシック" w:hint="eastAsia"/>
          <w:noProof/>
          <w:sz w:val="18"/>
          <w:szCs w:val="18"/>
        </w:rPr>
        <w:t>ます。</w:t>
      </w:r>
      <w:r w:rsidR="00494831">
        <w:rPr>
          <w:rFonts w:ascii="HGSｺﾞｼｯｸM" w:eastAsia="HGSｺﾞｼｯｸM" w:hAnsi="ＭＳ ゴシック" w:hint="eastAsia"/>
          <w:noProof/>
          <w:sz w:val="18"/>
          <w:szCs w:val="18"/>
        </w:rPr>
        <w:t>ニュースには大きく報道されなくても、世界中のあちこちで紛争、戦争がなくなることはありません。また、世界を見渡すと、どこかで災害が起こっていて、大きな被害が出ている所もあります。コロナのパンデミックは収束したようですが、新しい病気が現れているので、それが広がらないように注意が必要だと言われています。このように、戦争、災害、病気などがなく、食糧の心配もせずに何不自由なく暮らせないかと、さまざまな工夫や研究も進んでいます。しかし、ほんとうに何の苦労もなく生きることができれば</w:t>
      </w:r>
      <w:r w:rsidR="00FD54FE">
        <w:rPr>
          <w:rFonts w:ascii="HGSｺﾞｼｯｸM" w:eastAsia="HGSｺﾞｼｯｸM" w:hAnsi="ＭＳ ゴシック" w:hint="eastAsia"/>
          <w:noProof/>
          <w:sz w:val="18"/>
          <w:szCs w:val="18"/>
        </w:rPr>
        <w:t>、楽園に暮らす</w:t>
      </w:r>
      <w:r w:rsidR="003220F1">
        <w:rPr>
          <w:rFonts w:ascii="HGSｺﾞｼｯｸM" w:eastAsia="HGSｺﾞｼｯｸM" w:hAnsi="ＭＳ ゴシック" w:hint="eastAsia"/>
          <w:noProof/>
          <w:sz w:val="18"/>
          <w:szCs w:val="18"/>
        </w:rPr>
        <w:t>楽な</w:t>
      </w:r>
      <w:r w:rsidR="00FD54FE">
        <w:rPr>
          <w:rFonts w:ascii="HGSｺﾞｼｯｸM" w:eastAsia="HGSｺﾞｼｯｸM" w:hAnsi="ＭＳ ゴシック" w:hint="eastAsia"/>
          <w:noProof/>
          <w:sz w:val="18"/>
          <w:szCs w:val="18"/>
        </w:rPr>
        <w:t>人生になるのでしょうか。</w:t>
      </w:r>
    </w:p>
    <w:p w14:paraId="0FBE3BDB" w14:textId="77777777" w:rsidR="00FD54FE" w:rsidRDefault="00FD54FE" w:rsidP="00FD54FE">
      <w:pPr>
        <w:widowControl/>
        <w:snapToGrid w:val="0"/>
        <w:spacing w:line="280" w:lineRule="exact"/>
        <w:jc w:val="left"/>
        <w:rPr>
          <w:rFonts w:ascii="HGSｺﾞｼｯｸM" w:eastAsia="HGSｺﾞｼｯｸM" w:hAnsi="ＭＳ ゴシック"/>
          <w:noProof/>
          <w:sz w:val="18"/>
          <w:szCs w:val="18"/>
        </w:rPr>
      </w:pPr>
    </w:p>
    <w:p w14:paraId="0354C08A" w14:textId="57675350" w:rsidR="00FD54FE" w:rsidRDefault="00FD54FE" w:rsidP="00FD54FE">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それをマウスを使って実験した研究者がいるそうです。</w:t>
      </w:r>
      <w:r w:rsidRPr="00FD54FE">
        <w:rPr>
          <w:rFonts w:ascii="HGSｺﾞｼｯｸM" w:eastAsia="HGSｺﾞｼｯｸM" w:hAnsi="ＭＳ ゴシック" w:hint="eastAsia"/>
          <w:noProof/>
          <w:sz w:val="18"/>
          <w:szCs w:val="18"/>
        </w:rPr>
        <w:t>研究者の名は「カルフーン」、その実験名は「ユニバース25」、通称「楽園実験」と呼ばれてい</w:t>
      </w:r>
      <w:r>
        <w:rPr>
          <w:rFonts w:ascii="HGSｺﾞｼｯｸM" w:eastAsia="HGSｺﾞｼｯｸM" w:hAnsi="ＭＳ ゴシック" w:hint="eastAsia"/>
          <w:noProof/>
          <w:sz w:val="18"/>
          <w:szCs w:val="18"/>
        </w:rPr>
        <w:t>るということです。</w:t>
      </w:r>
      <w:r w:rsidRPr="00FD54FE">
        <w:rPr>
          <w:rFonts w:ascii="HGSｺﾞｼｯｸM" w:eastAsia="HGSｺﾞｼｯｸM" w:hAnsi="ＭＳ ゴシック" w:hint="eastAsia"/>
          <w:noProof/>
          <w:sz w:val="18"/>
          <w:szCs w:val="18"/>
        </w:rPr>
        <w:t>動物行動学者のジョン・</w:t>
      </w:r>
      <w:r w:rsidRPr="00FD54FE">
        <w:rPr>
          <w:rFonts w:ascii="HGSｺﾞｼｯｸM" w:eastAsia="HGSｺﾞｼｯｸM" w:hAnsi="ＭＳ ゴシック"/>
          <w:noProof/>
          <w:sz w:val="18"/>
          <w:szCs w:val="18"/>
        </w:rPr>
        <w:t>B</w:t>
      </w:r>
      <w:r w:rsidRPr="00FD54FE">
        <w:rPr>
          <w:rFonts w:ascii="HGSｺﾞｼｯｸM" w:eastAsia="HGSｺﾞｼｯｸM" w:hAnsi="ＭＳ ゴシック" w:hint="eastAsia"/>
          <w:noProof/>
          <w:sz w:val="18"/>
          <w:szCs w:val="18"/>
        </w:rPr>
        <w:t>・カルフーン（</w:t>
      </w:r>
      <w:r w:rsidRPr="00FD54FE">
        <w:rPr>
          <w:rFonts w:ascii="HGSｺﾞｼｯｸM" w:eastAsia="HGSｺﾞｼｯｸM" w:hAnsi="ＭＳ ゴシック"/>
          <w:noProof/>
          <w:sz w:val="18"/>
          <w:szCs w:val="18"/>
        </w:rPr>
        <w:t>1917</w:t>
      </w:r>
      <w:r w:rsidRPr="00FD54FE">
        <w:rPr>
          <w:rFonts w:ascii="ＭＳ 明朝" w:hAnsi="ＭＳ 明朝" w:cs="ＭＳ 明朝" w:hint="eastAsia"/>
          <w:noProof/>
          <w:sz w:val="18"/>
          <w:szCs w:val="18"/>
        </w:rPr>
        <w:t>〜</w:t>
      </w:r>
      <w:r w:rsidRPr="00FD54FE">
        <w:rPr>
          <w:rFonts w:ascii="HGSｺﾞｼｯｸM" w:eastAsia="HGSｺﾞｼｯｸM" w:hAnsi="ＭＳ ゴシック"/>
          <w:noProof/>
          <w:sz w:val="18"/>
          <w:szCs w:val="18"/>
        </w:rPr>
        <w:t>1995</w:t>
      </w:r>
      <w:r w:rsidRPr="00FD54FE">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は、社会的なストレスなしにしたら、動物はどうなるのかという実験をしたそうです。</w:t>
      </w:r>
      <w:r w:rsidRPr="00FD54FE">
        <w:rPr>
          <w:rFonts w:ascii="HGSｺﾞｼｯｸM" w:eastAsia="HGSｺﾞｼｯｸM" w:hAnsi="ＭＳ ゴシック" w:hint="eastAsia"/>
          <w:noProof/>
          <w:sz w:val="18"/>
          <w:szCs w:val="18"/>
        </w:rPr>
        <w:t>カルフーン</w:t>
      </w:r>
      <w:r>
        <w:rPr>
          <w:rFonts w:ascii="HGSｺﾞｼｯｸM" w:eastAsia="HGSｺﾞｼｯｸM" w:hAnsi="ＭＳ ゴシック" w:hint="eastAsia"/>
          <w:noProof/>
          <w:sz w:val="18"/>
          <w:szCs w:val="18"/>
        </w:rPr>
        <w:t>は</w:t>
      </w:r>
      <w:r w:rsidRPr="00FD54FE">
        <w:rPr>
          <w:rFonts w:ascii="HGSｺﾞｼｯｸM" w:eastAsia="HGSｺﾞｼｯｸM" w:hAnsi="ＭＳ ゴシック" w:hint="eastAsia"/>
          <w:noProof/>
          <w:sz w:val="18"/>
          <w:szCs w:val="18"/>
        </w:rPr>
        <w:t>、生物が生きる上での脅威は主に5つにまとめられ</w:t>
      </w:r>
      <w:r>
        <w:rPr>
          <w:rFonts w:ascii="HGSｺﾞｼｯｸM" w:eastAsia="HGSｺﾞｼｯｸM" w:hAnsi="ＭＳ ゴシック" w:hint="eastAsia"/>
          <w:noProof/>
          <w:sz w:val="18"/>
          <w:szCs w:val="18"/>
        </w:rPr>
        <w:t>るという前提で実験を始めました。その５つは、</w:t>
      </w:r>
      <w:r w:rsidRPr="00FD54FE">
        <w:rPr>
          <w:rFonts w:ascii="HGSｺﾞｼｯｸM" w:eastAsia="HGSｺﾞｼｯｸM" w:hAnsi="ＭＳ ゴシック" w:hint="eastAsia"/>
          <w:noProof/>
          <w:sz w:val="18"/>
          <w:szCs w:val="18"/>
        </w:rPr>
        <w:t>1：住む場所を失うこと</w:t>
      </w:r>
      <w:r>
        <w:rPr>
          <w:rFonts w:ascii="HGSｺﾞｼｯｸM" w:eastAsia="HGSｺﾞｼｯｸM" w:hAnsi="ＭＳ ゴシック" w:hint="eastAsia"/>
          <w:noProof/>
          <w:sz w:val="18"/>
          <w:szCs w:val="18"/>
        </w:rPr>
        <w:t>、</w:t>
      </w:r>
      <w:r w:rsidRPr="00FD54FE">
        <w:rPr>
          <w:rFonts w:ascii="HGSｺﾞｼｯｸM" w:eastAsia="HGSｺﾞｼｯｸM" w:hAnsi="ＭＳ ゴシック" w:hint="eastAsia"/>
          <w:noProof/>
          <w:sz w:val="18"/>
          <w:szCs w:val="18"/>
        </w:rPr>
        <w:t>2：食糧不足に陥ること</w:t>
      </w:r>
      <w:r>
        <w:rPr>
          <w:rFonts w:ascii="HGSｺﾞｼｯｸM" w:eastAsia="HGSｺﾞｼｯｸM" w:hAnsi="ＭＳ ゴシック" w:hint="eastAsia"/>
          <w:noProof/>
          <w:sz w:val="18"/>
          <w:szCs w:val="18"/>
        </w:rPr>
        <w:t>、</w:t>
      </w:r>
      <w:r w:rsidRPr="00FD54FE">
        <w:rPr>
          <w:rFonts w:ascii="HGSｺﾞｼｯｸM" w:eastAsia="HGSｺﾞｼｯｸM" w:hAnsi="ＭＳ ゴシック" w:hint="eastAsia"/>
          <w:noProof/>
          <w:sz w:val="18"/>
          <w:szCs w:val="18"/>
        </w:rPr>
        <w:t>3：異常気象や悪天候に晒されること</w:t>
      </w:r>
      <w:r>
        <w:rPr>
          <w:rFonts w:ascii="HGSｺﾞｼｯｸM" w:eastAsia="HGSｺﾞｼｯｸM" w:hAnsi="ＭＳ ゴシック" w:hint="eastAsia"/>
          <w:noProof/>
          <w:sz w:val="18"/>
          <w:szCs w:val="18"/>
        </w:rPr>
        <w:t>、</w:t>
      </w:r>
      <w:r w:rsidRPr="00FD54FE">
        <w:rPr>
          <w:rFonts w:ascii="HGSｺﾞｼｯｸM" w:eastAsia="HGSｺﾞｼｯｸM" w:hAnsi="ＭＳ ゴシック" w:hint="eastAsia"/>
          <w:noProof/>
          <w:sz w:val="18"/>
          <w:szCs w:val="18"/>
        </w:rPr>
        <w:t>4：細菌やウイルスなどの病気にかかること</w:t>
      </w:r>
      <w:r>
        <w:rPr>
          <w:rFonts w:ascii="HGSｺﾞｼｯｸM" w:eastAsia="HGSｺﾞｼｯｸM" w:hAnsi="ＭＳ ゴシック" w:hint="eastAsia"/>
          <w:noProof/>
          <w:sz w:val="18"/>
          <w:szCs w:val="18"/>
        </w:rPr>
        <w:t>、</w:t>
      </w:r>
      <w:r w:rsidRPr="00FD54FE">
        <w:rPr>
          <w:rFonts w:ascii="HGSｺﾞｼｯｸM" w:eastAsia="HGSｺﾞｼｯｸM" w:hAnsi="ＭＳ ゴシック" w:hint="eastAsia"/>
          <w:noProof/>
          <w:sz w:val="18"/>
          <w:szCs w:val="18"/>
        </w:rPr>
        <w:t>5：自分を食べたり殺そうとする天敵がいること</w:t>
      </w:r>
      <w:r>
        <w:rPr>
          <w:rFonts w:ascii="HGSｺﾞｼｯｸM" w:eastAsia="HGSｺﾞｼｯｸM" w:hAnsi="ＭＳ ゴシック" w:hint="eastAsia"/>
          <w:noProof/>
          <w:sz w:val="18"/>
          <w:szCs w:val="18"/>
        </w:rPr>
        <w:t>だということです。</w:t>
      </w:r>
    </w:p>
    <w:p w14:paraId="192B402B" w14:textId="3654BAF0" w:rsidR="00FD54FE" w:rsidRDefault="00FD54FE" w:rsidP="00FD54FE">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そこで、この５つを完全に排除したマウスのパラダイス空間を作ったのでした。</w:t>
      </w:r>
      <w:r w:rsidRPr="00FD54FE">
        <w:rPr>
          <w:rFonts w:ascii="HGSｺﾞｼｯｸM" w:eastAsia="HGSｺﾞｼｯｸM" w:hAnsi="ＭＳ ゴシック" w:hint="eastAsia"/>
          <w:noProof/>
          <w:sz w:val="18"/>
          <w:szCs w:val="18"/>
        </w:rPr>
        <w:t>最大3000匹のマウスが無理なく暮らせる環境</w:t>
      </w:r>
      <w:r>
        <w:rPr>
          <w:rFonts w:ascii="HGSｺﾞｼｯｸM" w:eastAsia="HGSｺﾞｼｯｸM" w:hAnsi="ＭＳ ゴシック" w:hint="eastAsia"/>
          <w:noProof/>
          <w:sz w:val="18"/>
          <w:szCs w:val="18"/>
        </w:rPr>
        <w:t>に、雄雌４匹ずつ、計８匹のマウスを楽園に投入したのです。詳しい実験の経過は省略し</w:t>
      </w:r>
      <w:r w:rsidR="003220F1">
        <w:rPr>
          <w:rFonts w:ascii="HGSｺﾞｼｯｸM" w:eastAsia="HGSｺﾞｼｯｸM" w:hAnsi="ＭＳ ゴシック" w:hint="eastAsia"/>
          <w:noProof/>
          <w:sz w:val="18"/>
          <w:szCs w:val="18"/>
        </w:rPr>
        <w:t>て、大まかな流れだけを紹介します。</w:t>
      </w:r>
      <w:r>
        <w:rPr>
          <w:rFonts w:ascii="HGSｺﾞｼｯｸM" w:eastAsia="HGSｺﾞｼｯｸM" w:hAnsi="ＭＳ ゴシック" w:hint="eastAsia"/>
          <w:noProof/>
          <w:sz w:val="18"/>
          <w:szCs w:val="18"/>
        </w:rPr>
        <w:t>すべてに安心したマウスはどんどん子どもを生み、マウスの社会が形成されていきました。その中で、群れができて、地位争いや縄張り争いが起こるようになりました。すると、マウスの中に格差が生まれ、</w:t>
      </w:r>
      <w:r w:rsidR="003220F1">
        <w:rPr>
          <w:rFonts w:ascii="HGSｺﾞｼｯｸM" w:eastAsia="HGSｺﾞｼｯｸM" w:hAnsi="ＭＳ ゴシック" w:hint="eastAsia"/>
          <w:noProof/>
          <w:sz w:val="18"/>
          <w:szCs w:val="18"/>
        </w:rPr>
        <w:t>争いゆえに安心して子育てもできず、戦うのでマウスの</w:t>
      </w:r>
      <w:r w:rsidR="003220F1" w:rsidRPr="003220F1">
        <w:rPr>
          <w:rFonts w:ascii="HGSｺﾞｼｯｸM" w:eastAsia="HGSｺﾞｼｯｸM" w:hAnsi="ＭＳ ゴシック" w:hint="eastAsia"/>
          <w:noProof/>
          <w:sz w:val="18"/>
          <w:szCs w:val="18"/>
        </w:rPr>
        <w:t>子</w:t>
      </w:r>
      <w:r w:rsidR="00D14AE7">
        <w:rPr>
          <w:rFonts w:ascii="HGSｺﾞｼｯｸM" w:eastAsia="HGSｺﾞｼｯｸM" w:hAnsi="ＭＳ ゴシック" w:hint="eastAsia"/>
          <w:noProof/>
          <w:sz w:val="18"/>
          <w:szCs w:val="18"/>
        </w:rPr>
        <w:t>ども</w:t>
      </w:r>
      <w:r w:rsidR="003220F1" w:rsidRPr="003220F1">
        <w:rPr>
          <w:rFonts w:ascii="HGSｺﾞｼｯｸM" w:eastAsia="HGSｺﾞｼｯｸM" w:hAnsi="ＭＳ ゴシック" w:hint="eastAsia"/>
          <w:noProof/>
          <w:sz w:val="18"/>
          <w:szCs w:val="18"/>
        </w:rPr>
        <w:t>の死亡率が急上昇し、繁殖が止まっ</w:t>
      </w:r>
      <w:r w:rsidR="003220F1">
        <w:rPr>
          <w:rFonts w:ascii="HGSｺﾞｼｯｸM" w:eastAsia="HGSｺﾞｼｯｸM" w:hAnsi="ＭＳ ゴシック" w:hint="eastAsia"/>
          <w:noProof/>
          <w:sz w:val="18"/>
          <w:szCs w:val="18"/>
        </w:rPr>
        <w:t>てしまったのです。そして、新たな生命が生まれなくなって、1800日が過ぎたころ、絶滅が決定的になったということです。カルフーンはこの実験を27年間に24回実施していたので、25回目の実験だというので「ユニバース25」と名付けていたのですが、実は、それまでのいずれの実験でも、最後は絶滅に至ったということです。</w:t>
      </w:r>
      <w:r w:rsidR="003220F1" w:rsidRPr="00D14AE7">
        <w:rPr>
          <w:rFonts w:ascii="HGSｺﾞｼｯｸM" w:eastAsia="HGSｺﾞｼｯｸM" w:hAnsi="ＭＳ ゴシック" w:hint="eastAsia"/>
          <w:noProof/>
          <w:sz w:val="14"/>
          <w:szCs w:val="14"/>
        </w:rPr>
        <w:t>（1月16日ナゾロジー＜</w:t>
      </w:r>
      <w:r w:rsidR="003220F1" w:rsidRPr="00D14AE7">
        <w:rPr>
          <w:rFonts w:ascii="HGSｺﾞｼｯｸM" w:eastAsia="HGSｺﾞｼｯｸM" w:hAnsi="ＭＳ ゴシック" w:hint="eastAsia"/>
          <w:noProof/>
          <w:sz w:val="14"/>
          <w:szCs w:val="14"/>
        </w:rPr>
        <w:t>【恐怖の楽園実験】飢えも天敵もない閉じた楽園で暮らすと生物はどうなるのか？</w:t>
      </w:r>
      <w:r w:rsidR="003220F1" w:rsidRPr="00D14AE7">
        <w:rPr>
          <w:rFonts w:ascii="HGSｺﾞｼｯｸM" w:eastAsia="HGSｺﾞｼｯｸM" w:hAnsi="ＭＳ ゴシック" w:hint="eastAsia"/>
          <w:noProof/>
          <w:sz w:val="14"/>
          <w:szCs w:val="14"/>
        </w:rPr>
        <w:t>＞より）</w:t>
      </w:r>
    </w:p>
    <w:p w14:paraId="4181FB0C" w14:textId="77777777" w:rsidR="003220F1" w:rsidRDefault="003220F1" w:rsidP="00FD54FE">
      <w:pPr>
        <w:widowControl/>
        <w:snapToGrid w:val="0"/>
        <w:spacing w:line="280" w:lineRule="exact"/>
        <w:jc w:val="left"/>
        <w:rPr>
          <w:rFonts w:ascii="HGSｺﾞｼｯｸM" w:eastAsia="HGSｺﾞｼｯｸM" w:hAnsi="ＭＳ ゴシック"/>
          <w:noProof/>
          <w:sz w:val="18"/>
          <w:szCs w:val="18"/>
        </w:rPr>
      </w:pPr>
    </w:p>
    <w:p w14:paraId="61932A8B" w14:textId="66FD2783" w:rsidR="00515C26" w:rsidRPr="00515C26" w:rsidRDefault="00D14AE7" w:rsidP="00515C26">
      <w:pPr>
        <w:widowControl/>
        <w:snapToGrid w:val="0"/>
        <w:spacing w:line="280" w:lineRule="exact"/>
        <w:jc w:val="left"/>
        <w:rPr>
          <w:rFonts w:ascii="HGSｺﾞｼｯｸM" w:eastAsia="HGSｺﾞｼｯｸM" w:hAnsi="ＭＳ ゴシック" w:hint="eastAsia"/>
          <w:noProof/>
          <w:sz w:val="18"/>
          <w:szCs w:val="18"/>
        </w:rPr>
      </w:pPr>
      <w:r w:rsidRPr="00D14AE7">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551DA398" wp14:editId="0C6DB9AE">
            <wp:simplePos x="0" y="0"/>
            <wp:positionH relativeFrom="column">
              <wp:posOffset>4302956</wp:posOffset>
            </wp:positionH>
            <wp:positionV relativeFrom="paragraph">
              <wp:posOffset>694543</wp:posOffset>
            </wp:positionV>
            <wp:extent cx="799465" cy="796925"/>
            <wp:effectExtent l="0" t="0" r="635" b="3175"/>
            <wp:wrapTight wrapText="bothSides">
              <wp:wrapPolygon edited="0">
                <wp:start x="0" y="0"/>
                <wp:lineTo x="0" y="21170"/>
                <wp:lineTo x="21102" y="21170"/>
                <wp:lineTo x="21102" y="0"/>
                <wp:lineTo x="0" y="0"/>
              </wp:wrapPolygon>
            </wp:wrapTight>
            <wp:docPr id="4375858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946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0F1">
        <w:rPr>
          <w:rFonts w:ascii="HGSｺﾞｼｯｸM" w:eastAsia="HGSｺﾞｼｯｸM" w:hAnsi="ＭＳ ゴシック" w:hint="eastAsia"/>
          <w:noProof/>
          <w:sz w:val="18"/>
          <w:szCs w:val="18"/>
        </w:rPr>
        <w:t xml:space="preserve">　もちろん、マウスと人間は、まったく違います。しかし、この実験でも明らかなように、どんなに暮らしやすく、ストレスなしの環境にいても、</w:t>
      </w:r>
      <w:r w:rsidR="00D67A96">
        <w:rPr>
          <w:rFonts w:ascii="HGSｺﾞｼｯｸM" w:eastAsia="HGSｺﾞｼｯｸM" w:hAnsi="ＭＳ ゴシック" w:hint="eastAsia"/>
          <w:noProof/>
          <w:sz w:val="18"/>
          <w:szCs w:val="18"/>
        </w:rPr>
        <w:t>争いや問題は発生するのです。</w:t>
      </w:r>
      <w:r w:rsidR="003220F1">
        <w:rPr>
          <w:rFonts w:ascii="HGSｺﾞｼｯｸM" w:eastAsia="HGSｺﾞｼｯｸM" w:hAnsi="ＭＳ ゴシック" w:hint="eastAsia"/>
          <w:noProof/>
          <w:sz w:val="18"/>
          <w:szCs w:val="18"/>
        </w:rPr>
        <w:t>環境や状況、条件がどうかということは、単なる動物であっても平和に暮らすことにはつながりません。</w:t>
      </w:r>
      <w:r w:rsidR="00D67A96">
        <w:rPr>
          <w:rFonts w:ascii="HGSｺﾞｼｯｸM" w:eastAsia="HGSｺﾞｼｯｸM" w:hAnsi="ＭＳ ゴシック" w:hint="eastAsia"/>
          <w:noProof/>
          <w:sz w:val="18"/>
          <w:szCs w:val="18"/>
        </w:rPr>
        <w:t>そして、人間は単なる動物ではないので、どんなに環境を整えても、幸せが続くことはないのです。</w:t>
      </w:r>
      <w:r w:rsidR="003220F1">
        <w:rPr>
          <w:rFonts w:ascii="HGSｺﾞｼｯｸM" w:eastAsia="HGSｺﾞｼｯｸM" w:hAnsi="ＭＳ ゴシック" w:hint="eastAsia"/>
          <w:noProof/>
          <w:sz w:val="18"/>
          <w:szCs w:val="18"/>
        </w:rPr>
        <w:t>人間が心</w:t>
      </w:r>
      <w:r>
        <w:rPr>
          <w:rFonts w:ascii="HGSｺﾞｼｯｸM" w:eastAsia="HGSｺﾞｼｯｸM" w:hAnsi="ＭＳ ゴシック" w:hint="eastAsia"/>
          <w:noProof/>
          <w:sz w:val="18"/>
          <w:szCs w:val="18"/>
        </w:rPr>
        <w:t>に</w:t>
      </w:r>
      <w:r w:rsidR="003220F1">
        <w:rPr>
          <w:rFonts w:ascii="HGSｺﾞｼｯｸM" w:eastAsia="HGSｺﾞｼｯｸM" w:hAnsi="ＭＳ ゴシック" w:hint="eastAsia"/>
          <w:noProof/>
          <w:sz w:val="18"/>
          <w:szCs w:val="18"/>
        </w:rPr>
        <w:t>平安</w:t>
      </w:r>
      <w:r>
        <w:rPr>
          <w:rFonts w:ascii="HGSｺﾞｼｯｸM" w:eastAsia="HGSｺﾞｼｯｸM" w:hAnsi="ＭＳ ゴシック" w:hint="eastAsia"/>
          <w:noProof/>
          <w:sz w:val="18"/>
          <w:szCs w:val="18"/>
        </w:rPr>
        <w:t>を持って</w:t>
      </w:r>
      <w:r w:rsidR="003220F1">
        <w:rPr>
          <w:rFonts w:ascii="HGSｺﾞｼｯｸM" w:eastAsia="HGSｺﾞｼｯｸM" w:hAnsi="ＭＳ ゴシック" w:hint="eastAsia"/>
          <w:noProof/>
          <w:sz w:val="18"/>
          <w:szCs w:val="18"/>
        </w:rPr>
        <w:t>生きて行くには、環境や状況、条件とはまったく関係ない要因があ</w:t>
      </w:r>
      <w:r w:rsidR="00D67A96">
        <w:rPr>
          <w:rFonts w:ascii="HGSｺﾞｼｯｸM" w:eastAsia="HGSｺﾞｼｯｸM" w:hAnsi="ＭＳ ゴシック" w:hint="eastAsia"/>
          <w:noProof/>
          <w:sz w:val="18"/>
          <w:szCs w:val="18"/>
        </w:rPr>
        <w:t>ります。人間だけにあるその</w:t>
      </w:r>
      <w:r>
        <w:rPr>
          <w:rFonts w:ascii="HGSｺﾞｼｯｸM" w:eastAsia="HGSｺﾞｼｯｸM" w:hAnsi="ＭＳ ゴシック" w:hint="eastAsia"/>
          <w:noProof/>
          <w:sz w:val="18"/>
          <w:szCs w:val="18"/>
        </w:rPr>
        <w:t>要因について、いっしょに見てみませんか。</w:t>
      </w:r>
    </w:p>
    <w:p w14:paraId="708AFA52" w14:textId="4BCEE9EF" w:rsidR="00D15ACF" w:rsidRDefault="00D15ACF" w:rsidP="00C108D5">
      <w:pPr>
        <w:widowControl/>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1A749FD1" wp14:editId="58C3AC80">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06669F94" wp14:editId="618F7D3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2062EB4" wp14:editId="65BD9E9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0288" behindDoc="1" locked="0" layoutInCell="1" allowOverlap="1" wp14:anchorId="65E40553" wp14:editId="06CF80DE">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95961" id="AutoShape 94" o:spid="_x0000_s1026" style="position:absolute;left:0;text-align:left;margin-left:-7.4pt;margin-top:5.05pt;width:416.25pt;height:7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EB5B6" w14:textId="77777777" w:rsidR="003306EC" w:rsidRDefault="003306EC" w:rsidP="00F84B27">
      <w:r>
        <w:separator/>
      </w:r>
    </w:p>
  </w:endnote>
  <w:endnote w:type="continuationSeparator" w:id="0">
    <w:p w14:paraId="107BC979" w14:textId="77777777" w:rsidR="003306EC" w:rsidRDefault="003306EC"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037EE" w14:textId="77777777" w:rsidR="003306EC" w:rsidRDefault="003306EC" w:rsidP="00F84B27">
      <w:r>
        <w:separator/>
      </w:r>
    </w:p>
  </w:footnote>
  <w:footnote w:type="continuationSeparator" w:id="0">
    <w:p w14:paraId="7AB77268" w14:textId="77777777" w:rsidR="003306EC" w:rsidRDefault="003306EC"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CB9"/>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7A"/>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59E"/>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A94"/>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430</Words>
  <Characters>2452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3</cp:revision>
  <cp:lastPrinted>2024-10-23T01:51:00Z</cp:lastPrinted>
  <dcterms:created xsi:type="dcterms:W3CDTF">2025-01-21T07:07:00Z</dcterms:created>
  <dcterms:modified xsi:type="dcterms:W3CDTF">2025-01-21T08:01:00Z</dcterms:modified>
</cp:coreProperties>
</file>